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8C086" w14:textId="4A1C91A2" w:rsidR="00DA1D3F" w:rsidRDefault="00787C22" w:rsidP="00787C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04702E44" wp14:editId="2B337326">
            <wp:extent cx="1467059" cy="1574514"/>
            <wp:effectExtent l="0" t="0" r="0" b="6985"/>
            <wp:docPr id="2" name="Picture 2" descr="S:\NEW MINDOUT LOGOS\JPEG format\NEW MindOut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MINDOUT LOGOS\JPEG format\NEW MindOut new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70" cy="15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583B" w14:textId="2E37BE52" w:rsidR="00876C9D" w:rsidRDefault="00876C9D" w:rsidP="00876C9D">
      <w:pPr>
        <w:rPr>
          <w:rFonts w:ascii="Arial" w:hAnsi="Arial" w:cs="Arial"/>
          <w:b/>
          <w:sz w:val="28"/>
          <w:szCs w:val="28"/>
        </w:rPr>
      </w:pPr>
    </w:p>
    <w:p w14:paraId="2D298F33" w14:textId="77777777" w:rsidR="00876C9D" w:rsidRDefault="00876C9D" w:rsidP="00876C9D">
      <w:pPr>
        <w:rPr>
          <w:rFonts w:ascii="Arial" w:hAnsi="Arial" w:cs="Arial"/>
          <w:b/>
          <w:sz w:val="28"/>
          <w:szCs w:val="28"/>
        </w:rPr>
      </w:pPr>
    </w:p>
    <w:p w14:paraId="18A3ABB4" w14:textId="35B03684" w:rsidR="00876C9D" w:rsidRPr="007B6B18" w:rsidRDefault="005A4AA2" w:rsidP="007B6B18">
      <w:pPr>
        <w:jc w:val="center"/>
        <w:rPr>
          <w:rFonts w:ascii="Franklin Gothic Demi Cond" w:hAnsi="Franklin Gothic Demi Cond"/>
          <w:sz w:val="52"/>
          <w:szCs w:val="52"/>
        </w:rPr>
      </w:pPr>
      <w:r w:rsidRPr="007B6B18">
        <w:rPr>
          <w:rFonts w:ascii="Franklin Gothic Demi Cond" w:hAnsi="Franklin Gothic Demi Cond" w:cs="Arial"/>
          <w:sz w:val="52"/>
          <w:szCs w:val="52"/>
        </w:rPr>
        <w:t>Advocacy</w:t>
      </w:r>
      <w:r w:rsidR="000316C1">
        <w:rPr>
          <w:rFonts w:ascii="Franklin Gothic Demi Cond" w:hAnsi="Franklin Gothic Demi Cond" w:cs="Arial"/>
          <w:sz w:val="52"/>
          <w:szCs w:val="52"/>
        </w:rPr>
        <w:t xml:space="preserve"> Service</w:t>
      </w:r>
      <w:r w:rsidRPr="007B6B18">
        <w:rPr>
          <w:rFonts w:ascii="Franklin Gothic Demi Cond" w:hAnsi="Franklin Gothic Demi Cond" w:cs="Arial"/>
          <w:sz w:val="52"/>
          <w:szCs w:val="52"/>
        </w:rPr>
        <w:t>: i</w:t>
      </w:r>
      <w:r w:rsidR="00876C9D" w:rsidRPr="007B6B18">
        <w:rPr>
          <w:rFonts w:ascii="Franklin Gothic Demi Cond" w:hAnsi="Franklin Gothic Demi Cond" w:cs="Arial"/>
          <w:sz w:val="52"/>
          <w:szCs w:val="52"/>
        </w:rPr>
        <w:t>nformation for organisations, services and professionals</w:t>
      </w:r>
    </w:p>
    <w:p w14:paraId="59FEE2DE" w14:textId="77777777" w:rsidR="00876C9D" w:rsidRDefault="00876C9D" w:rsidP="00876C9D">
      <w:pPr>
        <w:rPr>
          <w:rFonts w:ascii="Arial" w:hAnsi="Arial" w:cs="Arial"/>
          <w:b/>
          <w:sz w:val="28"/>
          <w:szCs w:val="28"/>
        </w:rPr>
      </w:pPr>
    </w:p>
    <w:p w14:paraId="22A67239" w14:textId="77777777" w:rsidR="007B6B18" w:rsidRDefault="007B6B18" w:rsidP="00876C9D">
      <w:pPr>
        <w:pStyle w:val="NoSpacing"/>
        <w:rPr>
          <w:rFonts w:ascii="Arial" w:hAnsi="Arial" w:cs="Arial"/>
          <w:lang w:val="en-GB"/>
        </w:rPr>
      </w:pPr>
    </w:p>
    <w:p w14:paraId="22524D9F" w14:textId="69661FA0" w:rsidR="00876C9D" w:rsidRPr="00A86D69" w:rsidRDefault="00876C9D" w:rsidP="00876C9D">
      <w:pPr>
        <w:pStyle w:val="NoSpacing"/>
        <w:rPr>
          <w:rFonts w:ascii="Arial" w:hAnsi="Arial" w:cs="Arial"/>
          <w:sz w:val="32"/>
          <w:szCs w:val="32"/>
          <w:lang w:val="en-GB"/>
        </w:rPr>
      </w:pPr>
      <w:r w:rsidRPr="00A86D69">
        <w:rPr>
          <w:rFonts w:ascii="Arial" w:hAnsi="Arial" w:cs="Arial"/>
          <w:sz w:val="32"/>
          <w:szCs w:val="32"/>
          <w:lang w:val="en-GB"/>
        </w:rPr>
        <w:t>This leaflet is a summary of guidelines</w:t>
      </w:r>
      <w:r w:rsidR="00B63B8E" w:rsidRPr="00A86D69">
        <w:rPr>
          <w:rFonts w:ascii="Arial" w:hAnsi="Arial" w:cs="Arial"/>
          <w:sz w:val="32"/>
          <w:szCs w:val="32"/>
          <w:lang w:val="en-GB"/>
        </w:rPr>
        <w:t xml:space="preserve"> for</w:t>
      </w:r>
      <w:r w:rsidRPr="00A86D69">
        <w:rPr>
          <w:rFonts w:ascii="Arial" w:hAnsi="Arial" w:cs="Arial"/>
          <w:sz w:val="32"/>
          <w:szCs w:val="32"/>
          <w:lang w:val="en-GB"/>
        </w:rPr>
        <w:t xml:space="preserve"> t</w:t>
      </w:r>
      <w:r w:rsidR="00787C22">
        <w:rPr>
          <w:rFonts w:ascii="Arial" w:hAnsi="Arial" w:cs="Arial"/>
          <w:sz w:val="32"/>
          <w:szCs w:val="32"/>
          <w:lang w:val="en-GB"/>
        </w:rPr>
        <w:t>he MindOut Advocacy Service and</w:t>
      </w:r>
      <w:bookmarkStart w:id="0" w:name="_GoBack"/>
      <w:bookmarkEnd w:id="0"/>
      <w:r w:rsidR="0082605D" w:rsidRPr="00A86D69">
        <w:rPr>
          <w:rFonts w:ascii="Arial" w:hAnsi="Arial" w:cs="Arial"/>
          <w:sz w:val="32"/>
          <w:szCs w:val="32"/>
          <w:lang w:val="en-GB"/>
        </w:rPr>
        <w:t xml:space="preserve"> explains </w:t>
      </w:r>
      <w:r w:rsidRPr="00A86D69">
        <w:rPr>
          <w:rFonts w:ascii="Arial" w:hAnsi="Arial" w:cs="Arial"/>
          <w:sz w:val="32"/>
          <w:szCs w:val="32"/>
          <w:lang w:val="en-GB"/>
        </w:rPr>
        <w:t xml:space="preserve">the role of an advocate. </w:t>
      </w:r>
    </w:p>
    <w:p w14:paraId="4A78809D" w14:textId="77777777" w:rsidR="00876C9D" w:rsidRPr="00A86D69" w:rsidRDefault="00876C9D" w:rsidP="00876C9D">
      <w:pPr>
        <w:pStyle w:val="NoSpacing"/>
        <w:rPr>
          <w:rFonts w:ascii="Arial" w:hAnsi="Arial" w:cs="Arial"/>
          <w:sz w:val="32"/>
          <w:szCs w:val="32"/>
          <w:lang w:val="en-GB"/>
        </w:rPr>
      </w:pPr>
    </w:p>
    <w:p w14:paraId="0BEAD530" w14:textId="18DAF505" w:rsidR="00876C9D" w:rsidRPr="00A86D69" w:rsidRDefault="00876C9D" w:rsidP="00876C9D">
      <w:pPr>
        <w:pStyle w:val="NoSpacing"/>
        <w:rPr>
          <w:rFonts w:ascii="Arial" w:hAnsi="Arial" w:cs="Arial"/>
          <w:sz w:val="32"/>
          <w:szCs w:val="32"/>
          <w:lang w:val="en-GB"/>
        </w:rPr>
      </w:pPr>
      <w:r w:rsidRPr="00A86D69">
        <w:rPr>
          <w:rFonts w:ascii="Arial" w:hAnsi="Arial" w:cs="Arial"/>
          <w:sz w:val="32"/>
          <w:szCs w:val="32"/>
          <w:lang w:val="en-GB"/>
        </w:rPr>
        <w:t>Our advocates are bound by</w:t>
      </w:r>
      <w:r w:rsidR="00B63B8E" w:rsidRPr="00A86D69">
        <w:rPr>
          <w:rFonts w:ascii="Arial" w:hAnsi="Arial" w:cs="Arial"/>
          <w:sz w:val="32"/>
          <w:szCs w:val="32"/>
          <w:lang w:val="en-GB"/>
        </w:rPr>
        <w:t xml:space="preserve"> </w:t>
      </w:r>
      <w:r w:rsidR="00380346" w:rsidRPr="00A86D69">
        <w:rPr>
          <w:rFonts w:ascii="Arial" w:hAnsi="Arial" w:cs="Arial"/>
          <w:sz w:val="32"/>
          <w:szCs w:val="32"/>
          <w:lang w:val="en-GB"/>
        </w:rPr>
        <w:t xml:space="preserve">the </w:t>
      </w:r>
      <w:r w:rsidR="00B63B8E" w:rsidRPr="00A86D69">
        <w:rPr>
          <w:rFonts w:ascii="Arial" w:hAnsi="Arial" w:cs="Arial"/>
          <w:sz w:val="32"/>
          <w:szCs w:val="32"/>
          <w:lang w:val="en-GB"/>
        </w:rPr>
        <w:t>MindOut Advo</w:t>
      </w:r>
      <w:r w:rsidR="00787C22">
        <w:rPr>
          <w:rFonts w:ascii="Arial" w:hAnsi="Arial" w:cs="Arial"/>
          <w:sz w:val="32"/>
          <w:szCs w:val="32"/>
          <w:lang w:val="en-GB"/>
        </w:rPr>
        <w:t xml:space="preserve">cacy Service Code of Practice, </w:t>
      </w:r>
      <w:r w:rsidR="00B63B8E" w:rsidRPr="00A86D69">
        <w:rPr>
          <w:rFonts w:ascii="Arial" w:hAnsi="Arial" w:cs="Arial"/>
          <w:sz w:val="32"/>
          <w:szCs w:val="32"/>
          <w:lang w:val="en-GB"/>
        </w:rPr>
        <w:t>which is based</w:t>
      </w:r>
      <w:r w:rsidR="00380346" w:rsidRPr="00A86D69">
        <w:rPr>
          <w:rFonts w:ascii="Arial" w:hAnsi="Arial" w:cs="Arial"/>
          <w:sz w:val="32"/>
          <w:szCs w:val="32"/>
          <w:lang w:val="en-GB"/>
        </w:rPr>
        <w:t xml:space="preserve"> </w:t>
      </w:r>
      <w:r w:rsidR="00B63B8E" w:rsidRPr="00A86D69">
        <w:rPr>
          <w:rFonts w:ascii="Arial" w:hAnsi="Arial" w:cs="Arial"/>
          <w:sz w:val="32"/>
          <w:szCs w:val="32"/>
          <w:lang w:val="en-GB"/>
        </w:rPr>
        <w:t>on</w:t>
      </w:r>
      <w:r w:rsidRPr="00A86D69">
        <w:rPr>
          <w:rFonts w:ascii="Arial" w:hAnsi="Arial" w:cs="Arial"/>
          <w:sz w:val="32"/>
          <w:szCs w:val="32"/>
          <w:lang w:val="en-GB"/>
        </w:rPr>
        <w:t xml:space="preserve"> the Advocacy Charter and Standards</w:t>
      </w:r>
      <w:r w:rsidR="00380346" w:rsidRPr="00A86D69">
        <w:rPr>
          <w:rFonts w:ascii="Arial" w:hAnsi="Arial" w:cs="Arial"/>
          <w:sz w:val="32"/>
          <w:szCs w:val="32"/>
          <w:lang w:val="en-GB"/>
        </w:rPr>
        <w:t xml:space="preserve">, </w:t>
      </w:r>
      <w:r w:rsidR="00B63B8E" w:rsidRPr="00A86D69">
        <w:rPr>
          <w:rFonts w:ascii="Arial" w:hAnsi="Arial" w:cs="Arial"/>
          <w:sz w:val="32"/>
          <w:szCs w:val="32"/>
          <w:lang w:val="en-GB"/>
        </w:rPr>
        <w:t>available on request.</w:t>
      </w:r>
      <w:r w:rsidRPr="00A86D69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4B015739" w14:textId="77777777" w:rsidR="00876C9D" w:rsidRPr="00A86D69" w:rsidRDefault="00876C9D" w:rsidP="00876C9D">
      <w:pPr>
        <w:pStyle w:val="NoSpacing"/>
        <w:rPr>
          <w:rFonts w:ascii="Arial" w:hAnsi="Arial" w:cs="Arial"/>
          <w:sz w:val="32"/>
          <w:szCs w:val="32"/>
          <w:lang w:val="en-GB"/>
        </w:rPr>
      </w:pPr>
    </w:p>
    <w:p w14:paraId="0D7BF5CF" w14:textId="77777777" w:rsidR="00876C9D" w:rsidRPr="00A86D69" w:rsidRDefault="00876C9D" w:rsidP="00876C9D">
      <w:pPr>
        <w:pStyle w:val="NoSpacing"/>
        <w:rPr>
          <w:rFonts w:ascii="Arial" w:hAnsi="Arial" w:cs="Arial"/>
          <w:sz w:val="32"/>
          <w:szCs w:val="32"/>
          <w:lang w:val="en-GB"/>
        </w:rPr>
      </w:pPr>
      <w:r w:rsidRPr="00A86D69">
        <w:rPr>
          <w:rFonts w:ascii="Arial" w:hAnsi="Arial" w:cs="Arial"/>
          <w:sz w:val="32"/>
          <w:szCs w:val="32"/>
          <w:lang w:val="en-GB"/>
        </w:rPr>
        <w:t>This leaflet tells you about:</w:t>
      </w:r>
    </w:p>
    <w:p w14:paraId="6791C057" w14:textId="77777777" w:rsidR="00876C9D" w:rsidRPr="00A86D69" w:rsidRDefault="00876C9D" w:rsidP="00876C9D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 w:rsidRPr="00A86D69">
        <w:rPr>
          <w:rFonts w:ascii="Arial" w:hAnsi="Arial" w:cs="Arial"/>
          <w:sz w:val="32"/>
          <w:szCs w:val="32"/>
          <w:lang w:val="en-GB"/>
        </w:rPr>
        <w:t>Confidentiality</w:t>
      </w:r>
    </w:p>
    <w:p w14:paraId="5690EF97" w14:textId="77777777" w:rsidR="00C61C21" w:rsidRPr="00A86D69" w:rsidRDefault="00C61C21" w:rsidP="00C61C21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 w:rsidRPr="00A86D69">
        <w:rPr>
          <w:rFonts w:ascii="Arial" w:hAnsi="Arial" w:cs="Arial"/>
          <w:sz w:val="32"/>
          <w:szCs w:val="32"/>
          <w:lang w:val="en-GB"/>
        </w:rPr>
        <w:t>Complaints</w:t>
      </w:r>
    </w:p>
    <w:p w14:paraId="0148F8E3" w14:textId="77777777" w:rsidR="005A4AA2" w:rsidRPr="00A86D69" w:rsidRDefault="005A4AA2" w:rsidP="005A4AA2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 w:rsidRPr="00A86D69">
        <w:rPr>
          <w:rFonts w:ascii="Arial" w:hAnsi="Arial" w:cs="Arial"/>
          <w:sz w:val="32"/>
          <w:szCs w:val="32"/>
          <w:lang w:val="en-GB"/>
        </w:rPr>
        <w:t>Equality &amp; Diversity</w:t>
      </w:r>
    </w:p>
    <w:p w14:paraId="072E5744" w14:textId="77777777" w:rsidR="00C61C21" w:rsidRPr="00A86D69" w:rsidRDefault="00C61C21" w:rsidP="00C61C21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 w:rsidRPr="00A86D69">
        <w:rPr>
          <w:rFonts w:ascii="Arial" w:hAnsi="Arial" w:cs="Arial"/>
          <w:sz w:val="32"/>
          <w:szCs w:val="32"/>
          <w:lang w:val="en-GB"/>
        </w:rPr>
        <w:t>Recording</w:t>
      </w:r>
    </w:p>
    <w:p w14:paraId="7CE1DEF9" w14:textId="77777777" w:rsidR="00876C9D" w:rsidRPr="00A86D69" w:rsidRDefault="00876C9D" w:rsidP="00876C9D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 w:rsidRPr="00A86D69">
        <w:rPr>
          <w:rFonts w:ascii="Arial" w:hAnsi="Arial" w:cs="Arial"/>
          <w:sz w:val="32"/>
          <w:szCs w:val="32"/>
          <w:lang w:val="en-GB"/>
        </w:rPr>
        <w:t>Independence</w:t>
      </w:r>
    </w:p>
    <w:p w14:paraId="0033E608" w14:textId="77777777" w:rsidR="00876C9D" w:rsidRPr="00A86D69" w:rsidRDefault="00876C9D" w:rsidP="00876C9D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 w:rsidRPr="00A86D69">
        <w:rPr>
          <w:rFonts w:ascii="Arial" w:hAnsi="Arial" w:cs="Arial"/>
          <w:sz w:val="32"/>
          <w:szCs w:val="32"/>
          <w:lang w:val="en-GB"/>
        </w:rPr>
        <w:t>Referrals</w:t>
      </w:r>
    </w:p>
    <w:p w14:paraId="3B49002A" w14:textId="77777777" w:rsidR="00876C9D" w:rsidRPr="00A86D69" w:rsidRDefault="00876C9D" w:rsidP="00876C9D">
      <w:pPr>
        <w:pStyle w:val="NoSpacing"/>
        <w:rPr>
          <w:rFonts w:ascii="Arial" w:hAnsi="Arial" w:cs="Arial"/>
          <w:sz w:val="32"/>
          <w:szCs w:val="32"/>
          <w:lang w:val="en-GB"/>
        </w:rPr>
      </w:pPr>
    </w:p>
    <w:p w14:paraId="7A98211F" w14:textId="2AAE0FEB" w:rsidR="00876C9D" w:rsidRDefault="00876C9D" w:rsidP="00876C9D">
      <w:pPr>
        <w:pStyle w:val="NoSpacing"/>
        <w:rPr>
          <w:rFonts w:ascii="Arial" w:hAnsi="Arial" w:cs="Arial"/>
          <w:sz w:val="32"/>
          <w:szCs w:val="32"/>
          <w:lang w:val="en-GB"/>
        </w:rPr>
      </w:pPr>
      <w:r w:rsidRPr="00A86D69">
        <w:rPr>
          <w:rFonts w:ascii="Arial" w:hAnsi="Arial" w:cs="Arial"/>
          <w:sz w:val="32"/>
          <w:szCs w:val="32"/>
          <w:lang w:val="en-GB"/>
        </w:rPr>
        <w:t xml:space="preserve">We are independent from other services and professionals. Advocacy is client-led, we promote empowerment through self-advocacy and </w:t>
      </w:r>
      <w:r w:rsidR="00B63B8E" w:rsidRPr="00A86D69">
        <w:rPr>
          <w:rFonts w:ascii="Arial" w:hAnsi="Arial" w:cs="Arial"/>
          <w:sz w:val="32"/>
          <w:szCs w:val="32"/>
          <w:lang w:val="en-GB"/>
        </w:rPr>
        <w:t xml:space="preserve">will only </w:t>
      </w:r>
      <w:r w:rsidRPr="00A86D69">
        <w:rPr>
          <w:rFonts w:ascii="Arial" w:hAnsi="Arial" w:cs="Arial"/>
          <w:sz w:val="32"/>
          <w:szCs w:val="32"/>
          <w:lang w:val="en-GB"/>
        </w:rPr>
        <w:t>represent the client if instructed. We share all information with the client that is received from other services and professionals.</w:t>
      </w:r>
    </w:p>
    <w:p w14:paraId="6FD5490D" w14:textId="6CFE4EF4" w:rsidR="00787C22" w:rsidRDefault="00787C22" w:rsidP="00876C9D">
      <w:pPr>
        <w:pStyle w:val="NoSpacing"/>
        <w:rPr>
          <w:rFonts w:ascii="Arial" w:hAnsi="Arial" w:cs="Arial"/>
          <w:sz w:val="32"/>
          <w:szCs w:val="32"/>
          <w:lang w:val="en-GB"/>
        </w:rPr>
      </w:pPr>
    </w:p>
    <w:p w14:paraId="61C5669C" w14:textId="77777777" w:rsidR="00787C22" w:rsidRDefault="00787C22" w:rsidP="00876C9D">
      <w:pPr>
        <w:pStyle w:val="NoSpacing"/>
        <w:rPr>
          <w:rFonts w:ascii="Arial" w:hAnsi="Arial" w:cs="Arial"/>
          <w:sz w:val="32"/>
          <w:szCs w:val="32"/>
          <w:lang w:val="en-GB"/>
        </w:rPr>
      </w:pPr>
    </w:p>
    <w:p w14:paraId="3F057040" w14:textId="77777777" w:rsidR="00787C22" w:rsidRPr="00A86D69" w:rsidRDefault="00787C22" w:rsidP="00876C9D">
      <w:pPr>
        <w:pStyle w:val="NoSpacing"/>
        <w:rPr>
          <w:rFonts w:ascii="Arial" w:hAnsi="Arial" w:cs="Arial"/>
          <w:sz w:val="32"/>
          <w:szCs w:val="32"/>
          <w:lang w:val="en-GB"/>
        </w:rPr>
      </w:pPr>
    </w:p>
    <w:p w14:paraId="04117A72" w14:textId="77777777" w:rsidR="00876C9D" w:rsidRPr="00A86D69" w:rsidRDefault="00876C9D" w:rsidP="00876C9D">
      <w:pPr>
        <w:ind w:right="852"/>
        <w:rPr>
          <w:rFonts w:ascii="Arial" w:hAnsi="Arial" w:cs="Arial"/>
          <w:sz w:val="32"/>
          <w:szCs w:val="32"/>
        </w:rPr>
      </w:pPr>
    </w:p>
    <w:p w14:paraId="2D931F50" w14:textId="77777777" w:rsidR="00876C9D" w:rsidRPr="00A86D69" w:rsidRDefault="00876C9D" w:rsidP="00876C9D">
      <w:pPr>
        <w:pStyle w:val="BodyText"/>
        <w:shd w:val="clear" w:color="auto" w:fill="E5B8B7"/>
        <w:ind w:right="852"/>
        <w:jc w:val="both"/>
        <w:rPr>
          <w:rFonts w:cs="Arial"/>
          <w:b/>
          <w:sz w:val="32"/>
          <w:szCs w:val="32"/>
        </w:rPr>
      </w:pPr>
      <w:r w:rsidRPr="00A86D69">
        <w:rPr>
          <w:rFonts w:cs="Arial"/>
          <w:b/>
          <w:sz w:val="32"/>
          <w:szCs w:val="32"/>
        </w:rPr>
        <w:lastRenderedPageBreak/>
        <w:t xml:space="preserve">CONFIDENTIALITY     </w:t>
      </w:r>
    </w:p>
    <w:p w14:paraId="002506E0" w14:textId="77777777" w:rsidR="00876C9D" w:rsidRPr="00A86D69" w:rsidRDefault="00876C9D" w:rsidP="00876C9D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27856571" w14:textId="72A56F4D" w:rsidR="00876C9D" w:rsidRPr="00A86D69" w:rsidRDefault="00876C9D" w:rsidP="00555534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>The client’s right to confidentiality is essential to the advocacy relationship. MindOut takes client confidentiality very seriously</w:t>
      </w:r>
      <w:r w:rsidR="00B63B8E" w:rsidRPr="00A86D69">
        <w:rPr>
          <w:rFonts w:ascii="Arial" w:hAnsi="Arial" w:cs="Arial"/>
          <w:sz w:val="32"/>
          <w:szCs w:val="32"/>
        </w:rPr>
        <w:t>.</w:t>
      </w:r>
    </w:p>
    <w:p w14:paraId="43915E05" w14:textId="72CE27A9" w:rsidR="00876C9D" w:rsidRPr="00A86D69" w:rsidRDefault="00876C9D" w:rsidP="00555534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 xml:space="preserve">We share </w:t>
      </w:r>
      <w:r w:rsidR="00B63B8E" w:rsidRPr="00A86D69">
        <w:rPr>
          <w:rFonts w:ascii="Arial" w:hAnsi="Arial" w:cs="Arial"/>
          <w:sz w:val="32"/>
          <w:szCs w:val="32"/>
        </w:rPr>
        <w:t xml:space="preserve">all </w:t>
      </w:r>
      <w:r w:rsidRPr="00A86D69">
        <w:rPr>
          <w:rFonts w:ascii="Arial" w:hAnsi="Arial" w:cs="Arial"/>
          <w:sz w:val="32"/>
          <w:szCs w:val="32"/>
        </w:rPr>
        <w:t>information received about a client with the client</w:t>
      </w:r>
      <w:r w:rsidR="00B63B8E" w:rsidRPr="00A86D69">
        <w:rPr>
          <w:rFonts w:ascii="Arial" w:hAnsi="Arial" w:cs="Arial"/>
          <w:sz w:val="32"/>
          <w:szCs w:val="32"/>
        </w:rPr>
        <w:t>.</w:t>
      </w:r>
    </w:p>
    <w:p w14:paraId="1B4FB973" w14:textId="5EA53178" w:rsidR="00C61C21" w:rsidRPr="00A86D69" w:rsidRDefault="00876C9D" w:rsidP="00C61C21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 xml:space="preserve">We do not share information with anyone else without the client’s consent, unless they or someone else is at risk.  Where possible we will always try to seek </w:t>
      </w:r>
      <w:r w:rsidR="00B63B8E" w:rsidRPr="00A86D69">
        <w:rPr>
          <w:rFonts w:ascii="Arial" w:hAnsi="Arial" w:cs="Arial"/>
          <w:sz w:val="32"/>
          <w:szCs w:val="32"/>
        </w:rPr>
        <w:t>clients’</w:t>
      </w:r>
      <w:r w:rsidRPr="00A86D69">
        <w:rPr>
          <w:rFonts w:ascii="Arial" w:hAnsi="Arial" w:cs="Arial"/>
          <w:sz w:val="32"/>
          <w:szCs w:val="32"/>
        </w:rPr>
        <w:t xml:space="preserve"> permission first before breaking confidentiality</w:t>
      </w:r>
      <w:r w:rsidR="00B63B8E" w:rsidRPr="00A86D69">
        <w:rPr>
          <w:rFonts w:ascii="Arial" w:hAnsi="Arial" w:cs="Arial"/>
          <w:sz w:val="32"/>
          <w:szCs w:val="32"/>
        </w:rPr>
        <w:t>.</w:t>
      </w:r>
    </w:p>
    <w:p w14:paraId="72FC9CBB" w14:textId="77777777" w:rsidR="00876C9D" w:rsidRPr="00A86D69" w:rsidRDefault="00876C9D" w:rsidP="00876C9D">
      <w:pPr>
        <w:ind w:left="360" w:right="852"/>
        <w:jc w:val="both"/>
        <w:rPr>
          <w:rFonts w:ascii="Arial" w:hAnsi="Arial" w:cs="Arial"/>
          <w:sz w:val="32"/>
          <w:szCs w:val="32"/>
        </w:rPr>
      </w:pPr>
    </w:p>
    <w:p w14:paraId="03A8380C" w14:textId="49E4DB6F" w:rsidR="00DA1D3F" w:rsidRPr="00A86D69" w:rsidRDefault="00DA1D3F" w:rsidP="00DA1D3F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73491E59" w14:textId="77777777" w:rsidR="00876C9D" w:rsidRPr="00A86D69" w:rsidRDefault="00876C9D" w:rsidP="00DA1D3F">
      <w:pPr>
        <w:pStyle w:val="Heading5"/>
        <w:shd w:val="clear" w:color="auto" w:fill="E5B8B7"/>
        <w:ind w:right="852"/>
        <w:rPr>
          <w:rFonts w:cs="Arial"/>
          <w:szCs w:val="32"/>
        </w:rPr>
      </w:pPr>
      <w:r w:rsidRPr="00A86D69">
        <w:rPr>
          <w:rFonts w:cs="Arial"/>
          <w:szCs w:val="32"/>
        </w:rPr>
        <w:t>COMPLAINTS</w:t>
      </w:r>
    </w:p>
    <w:p w14:paraId="4C4ACC3D" w14:textId="77777777" w:rsidR="00DA1D3F" w:rsidRPr="00A86D69" w:rsidRDefault="00DA1D3F" w:rsidP="00555534">
      <w:pPr>
        <w:jc w:val="both"/>
        <w:rPr>
          <w:rFonts w:ascii="Arial" w:hAnsi="Arial" w:cs="Arial"/>
          <w:sz w:val="32"/>
          <w:szCs w:val="32"/>
        </w:rPr>
      </w:pPr>
    </w:p>
    <w:p w14:paraId="3B7B82BF" w14:textId="1363354F" w:rsidR="00876C9D" w:rsidRPr="00A86D69" w:rsidRDefault="00876C9D" w:rsidP="00555534">
      <w:pPr>
        <w:jc w:val="both"/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 xml:space="preserve">Please let us know if you have any complaints, concerns or comments about </w:t>
      </w:r>
      <w:r w:rsidR="009B3D62" w:rsidRPr="00A86D69">
        <w:rPr>
          <w:rFonts w:ascii="Arial" w:hAnsi="Arial" w:cs="Arial"/>
          <w:sz w:val="32"/>
          <w:szCs w:val="32"/>
        </w:rPr>
        <w:t>the</w:t>
      </w:r>
      <w:r w:rsidRPr="00A86D69">
        <w:rPr>
          <w:rFonts w:ascii="Arial" w:hAnsi="Arial" w:cs="Arial"/>
          <w:sz w:val="32"/>
          <w:szCs w:val="32"/>
        </w:rPr>
        <w:t xml:space="preserve"> </w:t>
      </w:r>
      <w:r w:rsidR="009B3D62" w:rsidRPr="00A86D69">
        <w:rPr>
          <w:rFonts w:ascii="Arial" w:hAnsi="Arial" w:cs="Arial"/>
          <w:sz w:val="32"/>
          <w:szCs w:val="32"/>
        </w:rPr>
        <w:t>MindOut Advocacy service</w:t>
      </w:r>
      <w:r w:rsidRPr="00A86D69">
        <w:rPr>
          <w:rFonts w:ascii="Arial" w:hAnsi="Arial" w:cs="Arial"/>
          <w:sz w:val="32"/>
          <w:szCs w:val="32"/>
        </w:rPr>
        <w:t>.</w:t>
      </w:r>
    </w:p>
    <w:p w14:paraId="0C539E06" w14:textId="4B0C77F4" w:rsidR="00876C9D" w:rsidRPr="00A86D69" w:rsidRDefault="00B63B8E" w:rsidP="00876C9D">
      <w:pPr>
        <w:pStyle w:val="NoSpacing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>A</w:t>
      </w:r>
      <w:r w:rsidR="00876C9D" w:rsidRPr="00A86D69">
        <w:rPr>
          <w:rFonts w:ascii="Arial" w:hAnsi="Arial" w:cs="Arial"/>
          <w:sz w:val="32"/>
          <w:szCs w:val="32"/>
        </w:rPr>
        <w:t>ll complaints whether verbal or written are taken seriously and responded to promptly</w:t>
      </w:r>
      <w:r w:rsidRPr="00A86D69">
        <w:rPr>
          <w:rFonts w:ascii="Arial" w:hAnsi="Arial" w:cs="Arial"/>
          <w:sz w:val="32"/>
          <w:szCs w:val="32"/>
        </w:rPr>
        <w:t>.</w:t>
      </w:r>
    </w:p>
    <w:p w14:paraId="7EE20E56" w14:textId="3862AABA" w:rsidR="00876C9D" w:rsidRPr="00A86D69" w:rsidRDefault="00B63B8E" w:rsidP="00876C9D">
      <w:pPr>
        <w:pStyle w:val="NoSpacing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>A</w:t>
      </w:r>
      <w:r w:rsidR="00876C9D" w:rsidRPr="00A86D69">
        <w:rPr>
          <w:rFonts w:ascii="Arial" w:hAnsi="Arial" w:cs="Arial"/>
          <w:sz w:val="32"/>
          <w:szCs w:val="32"/>
        </w:rPr>
        <w:t xml:space="preserve"> written complaints procedure is available on request</w:t>
      </w:r>
      <w:r w:rsidRPr="00A86D69">
        <w:rPr>
          <w:rFonts w:ascii="Arial" w:hAnsi="Arial" w:cs="Arial"/>
          <w:sz w:val="32"/>
          <w:szCs w:val="32"/>
        </w:rPr>
        <w:t>.</w:t>
      </w:r>
    </w:p>
    <w:p w14:paraId="43466280" w14:textId="4CFF5C7F" w:rsidR="00876C9D" w:rsidRPr="00A86D69" w:rsidRDefault="00B63B8E" w:rsidP="00876C9D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>C</w:t>
      </w:r>
      <w:r w:rsidR="00876C9D" w:rsidRPr="00A86D69">
        <w:rPr>
          <w:rFonts w:ascii="Arial" w:hAnsi="Arial" w:cs="Arial"/>
          <w:sz w:val="32"/>
          <w:szCs w:val="32"/>
        </w:rPr>
        <w:t>omplaints which cannot be easily resolved, or which relate to professional misconduct or bad practice, are dealt with by the Director or the Chair of our Trustee Board</w:t>
      </w:r>
      <w:r w:rsidRPr="00A86D69">
        <w:rPr>
          <w:rFonts w:ascii="Arial" w:hAnsi="Arial" w:cs="Arial"/>
          <w:sz w:val="32"/>
          <w:szCs w:val="32"/>
        </w:rPr>
        <w:t>.</w:t>
      </w:r>
    </w:p>
    <w:p w14:paraId="67C196D2" w14:textId="77777777" w:rsidR="005A4AA2" w:rsidRPr="00A86D69" w:rsidRDefault="005A4AA2" w:rsidP="005A4AA2">
      <w:pPr>
        <w:pStyle w:val="Heading5"/>
        <w:shd w:val="clear" w:color="auto" w:fill="E5B8B7"/>
        <w:ind w:left="360" w:right="852" w:hanging="360"/>
        <w:rPr>
          <w:rFonts w:cs="Arial"/>
          <w:szCs w:val="32"/>
        </w:rPr>
      </w:pPr>
      <w:r w:rsidRPr="00A86D69">
        <w:rPr>
          <w:rFonts w:cs="Arial"/>
          <w:szCs w:val="32"/>
        </w:rPr>
        <w:t>EQUALITY &amp; DIVERSITY</w:t>
      </w:r>
    </w:p>
    <w:p w14:paraId="08C3DAFF" w14:textId="77777777" w:rsidR="005A4AA2" w:rsidRPr="00A86D69" w:rsidRDefault="005A4AA2" w:rsidP="005A4AA2">
      <w:pPr>
        <w:ind w:right="852"/>
        <w:jc w:val="both"/>
        <w:rPr>
          <w:rFonts w:ascii="Arial" w:hAnsi="Arial" w:cs="Arial"/>
          <w:sz w:val="32"/>
          <w:szCs w:val="32"/>
        </w:rPr>
      </w:pPr>
    </w:p>
    <w:p w14:paraId="5CB520E8" w14:textId="77777777" w:rsidR="005A4AA2" w:rsidRPr="00A86D69" w:rsidRDefault="005A4AA2" w:rsidP="005A4AA2">
      <w:pPr>
        <w:pStyle w:val="NoSpacing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>MindOut is a specific LGB&amp;T mental health organisation, run by and for LGB&amp;T people. We recognise the diversity within LGB&amp;T communities. Everyone is welcome to make contact with our advocacy service regardless of race, cultural background, disabilities, sexual orientation, age, gender and religious belief.</w:t>
      </w:r>
    </w:p>
    <w:p w14:paraId="2BBC4DEF" w14:textId="77777777" w:rsidR="005A4AA2" w:rsidRPr="00A86D69" w:rsidRDefault="005A4AA2" w:rsidP="005A4AA2">
      <w:pPr>
        <w:pStyle w:val="NoSpacing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>We want to make sure that everyone has equal and easy access to our advocacy service.</w:t>
      </w:r>
    </w:p>
    <w:p w14:paraId="720681A5" w14:textId="5C9E40D5" w:rsidR="005A4AA2" w:rsidRPr="00A86D69" w:rsidRDefault="005A4AA2" w:rsidP="005A4AA2">
      <w:pPr>
        <w:pStyle w:val="NoSpacing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>MindOut’s Equality and Diversity policy is available on request.</w:t>
      </w:r>
    </w:p>
    <w:p w14:paraId="43F301F1" w14:textId="77777777" w:rsidR="005A4AA2" w:rsidRPr="00A86D69" w:rsidRDefault="005A4AA2" w:rsidP="005A4AA2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7E3DA15D" w14:textId="77777777" w:rsidR="00876C9D" w:rsidRPr="00A86D69" w:rsidRDefault="00876C9D" w:rsidP="00876C9D">
      <w:pPr>
        <w:pStyle w:val="Heading5"/>
        <w:shd w:val="clear" w:color="auto" w:fill="E5B8B7"/>
        <w:ind w:left="360" w:right="852" w:hanging="360"/>
        <w:rPr>
          <w:rFonts w:cs="Arial"/>
          <w:szCs w:val="32"/>
        </w:rPr>
      </w:pPr>
      <w:r w:rsidRPr="00A86D69">
        <w:rPr>
          <w:rFonts w:cs="Arial"/>
          <w:szCs w:val="32"/>
        </w:rPr>
        <w:lastRenderedPageBreak/>
        <w:t>RECORDING</w:t>
      </w:r>
    </w:p>
    <w:p w14:paraId="1D6456F6" w14:textId="77777777" w:rsidR="00876C9D" w:rsidRPr="00A86D69" w:rsidRDefault="00876C9D" w:rsidP="00876C9D">
      <w:pPr>
        <w:ind w:left="360"/>
        <w:jc w:val="both"/>
        <w:rPr>
          <w:rFonts w:ascii="Arial" w:hAnsi="Arial" w:cs="Arial"/>
          <w:sz w:val="32"/>
          <w:szCs w:val="32"/>
        </w:rPr>
      </w:pPr>
    </w:p>
    <w:p w14:paraId="452C3584" w14:textId="76C2E3F3" w:rsidR="00876C9D" w:rsidRPr="00A86D69" w:rsidRDefault="00B63B8E" w:rsidP="00876C9D">
      <w:pPr>
        <w:pStyle w:val="NoSpacing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>W</w:t>
      </w:r>
      <w:r w:rsidR="00876C9D" w:rsidRPr="00A86D69">
        <w:rPr>
          <w:rFonts w:ascii="Arial" w:hAnsi="Arial" w:cs="Arial"/>
          <w:sz w:val="32"/>
          <w:szCs w:val="32"/>
        </w:rPr>
        <w:t>e need to keep written records of our work with individuals, we do this in line wi</w:t>
      </w:r>
      <w:r w:rsidR="007A1E76" w:rsidRPr="00A86D69">
        <w:rPr>
          <w:rFonts w:ascii="Arial" w:hAnsi="Arial" w:cs="Arial"/>
          <w:sz w:val="32"/>
          <w:szCs w:val="32"/>
        </w:rPr>
        <w:t>th the Data Protection Act 1988.</w:t>
      </w:r>
    </w:p>
    <w:p w14:paraId="066C2595" w14:textId="77777777" w:rsidR="0082605D" w:rsidRPr="00A86D69" w:rsidRDefault="0082605D" w:rsidP="0082605D">
      <w:pPr>
        <w:pStyle w:val="NoSpacing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>We operate an open-file policy, where clients can have access to any written records kept about them on request.</w:t>
      </w:r>
    </w:p>
    <w:p w14:paraId="58CF5790" w14:textId="77777777" w:rsidR="0082605D" w:rsidRPr="00A86D69" w:rsidRDefault="0082605D" w:rsidP="0082605D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4C0DD514" w14:textId="77777777" w:rsidR="00876C9D" w:rsidRPr="00A86D69" w:rsidRDefault="00876C9D" w:rsidP="00876C9D">
      <w:pPr>
        <w:rPr>
          <w:rFonts w:ascii="Arial" w:hAnsi="Arial" w:cs="Arial"/>
          <w:sz w:val="32"/>
          <w:szCs w:val="32"/>
        </w:rPr>
      </w:pPr>
    </w:p>
    <w:p w14:paraId="49B44F16" w14:textId="77777777" w:rsidR="00876C9D" w:rsidRPr="00A86D69" w:rsidRDefault="00876C9D" w:rsidP="00876C9D">
      <w:pPr>
        <w:shd w:val="clear" w:color="auto" w:fill="E5B8B7"/>
        <w:rPr>
          <w:rFonts w:ascii="Arial" w:hAnsi="Arial" w:cs="Arial"/>
          <w:b/>
          <w:sz w:val="32"/>
          <w:szCs w:val="32"/>
        </w:rPr>
      </w:pPr>
      <w:r w:rsidRPr="00A86D69">
        <w:rPr>
          <w:rFonts w:ascii="Arial" w:hAnsi="Arial" w:cs="Arial"/>
          <w:b/>
          <w:sz w:val="32"/>
          <w:szCs w:val="32"/>
        </w:rPr>
        <w:t>INDEPENDENCE</w:t>
      </w:r>
    </w:p>
    <w:p w14:paraId="254ACB45" w14:textId="77777777" w:rsidR="00876C9D" w:rsidRPr="00A86D69" w:rsidRDefault="00876C9D" w:rsidP="00876C9D">
      <w:pPr>
        <w:rPr>
          <w:rFonts w:ascii="Arial" w:hAnsi="Arial" w:cs="Arial"/>
          <w:sz w:val="32"/>
          <w:szCs w:val="32"/>
        </w:rPr>
      </w:pPr>
    </w:p>
    <w:p w14:paraId="4164EC75" w14:textId="77777777" w:rsidR="00876C9D" w:rsidRPr="00A86D69" w:rsidRDefault="00876C9D" w:rsidP="00555534">
      <w:pPr>
        <w:pStyle w:val="NoSpacing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>Our services are independent from statutory mental health services.  This means that we are free to advocate on our clients’ behalf, and help them raise complaints.</w:t>
      </w:r>
    </w:p>
    <w:p w14:paraId="68A42B0F" w14:textId="4FF14C51" w:rsidR="00876C9D" w:rsidRPr="00A86D69" w:rsidRDefault="00876C9D" w:rsidP="00876C9D">
      <w:pPr>
        <w:pStyle w:val="NoSpacing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>Our funding comes from the Big Lottery, small grants such as the Rainbow Fund and from the NHS.  We also raise money from donations, gifts, bequests and fundraising events.</w:t>
      </w:r>
    </w:p>
    <w:p w14:paraId="7D14C1CD" w14:textId="77777777" w:rsidR="00876C9D" w:rsidRPr="00A86D69" w:rsidRDefault="00876C9D" w:rsidP="00876C9D">
      <w:pPr>
        <w:rPr>
          <w:rFonts w:ascii="Arial" w:hAnsi="Arial" w:cs="Arial"/>
          <w:sz w:val="32"/>
          <w:szCs w:val="32"/>
        </w:rPr>
      </w:pPr>
    </w:p>
    <w:p w14:paraId="205BD022" w14:textId="739CBFA5" w:rsidR="00876C9D" w:rsidRPr="00A86D69" w:rsidRDefault="00876C9D" w:rsidP="00876C9D">
      <w:pPr>
        <w:shd w:val="clear" w:color="auto" w:fill="E5B8B7"/>
        <w:rPr>
          <w:rFonts w:ascii="Arial" w:hAnsi="Arial" w:cs="Arial"/>
          <w:b/>
          <w:sz w:val="32"/>
          <w:szCs w:val="32"/>
        </w:rPr>
      </w:pPr>
      <w:r w:rsidRPr="00A86D69">
        <w:rPr>
          <w:rFonts w:ascii="Arial" w:hAnsi="Arial" w:cs="Arial"/>
          <w:b/>
          <w:sz w:val="32"/>
          <w:szCs w:val="32"/>
        </w:rPr>
        <w:t>REFERRALS</w:t>
      </w:r>
    </w:p>
    <w:p w14:paraId="5F710C22" w14:textId="77777777" w:rsidR="00733304" w:rsidRPr="00A86D69" w:rsidRDefault="00733304" w:rsidP="00733304">
      <w:pPr>
        <w:pStyle w:val="NoSpacing"/>
        <w:ind w:left="360"/>
        <w:rPr>
          <w:rFonts w:ascii="Arial" w:hAnsi="Arial" w:cs="Arial"/>
          <w:sz w:val="32"/>
          <w:szCs w:val="32"/>
        </w:rPr>
      </w:pPr>
    </w:p>
    <w:p w14:paraId="7D4C6929" w14:textId="0EEB6379" w:rsidR="00876C9D" w:rsidRPr="00A86D69" w:rsidRDefault="00876C9D" w:rsidP="00555534">
      <w:pPr>
        <w:pStyle w:val="NoSpacing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 xml:space="preserve">People mostly self-refer, but referrals are accepted from anyone as long as the client has requested this. </w:t>
      </w:r>
    </w:p>
    <w:p w14:paraId="776B4EAA" w14:textId="77777777" w:rsidR="00876C9D" w:rsidRPr="00A86D69" w:rsidRDefault="00876C9D" w:rsidP="00555534">
      <w:pPr>
        <w:pStyle w:val="NoSpacing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 xml:space="preserve">You can make a referral by contacting us by phone or email and letting us know the client’s contact details. We aim to make initial contact within two working days. </w:t>
      </w:r>
    </w:p>
    <w:p w14:paraId="6AB5CADD" w14:textId="17BF91FB" w:rsidR="00876C9D" w:rsidRPr="00A86D69" w:rsidRDefault="00876C9D" w:rsidP="00555534">
      <w:pPr>
        <w:pStyle w:val="NoSpacing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 xml:space="preserve">We have an Advocacy, Engagement, Referral &amp; Assessment Policy which is available on request. </w:t>
      </w:r>
    </w:p>
    <w:p w14:paraId="62911CFD" w14:textId="77777777" w:rsidR="007B6B18" w:rsidRPr="00A86D69" w:rsidRDefault="007B6B18" w:rsidP="007B6B18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5B346AE8" w14:textId="77777777" w:rsidR="00876C9D" w:rsidRPr="00A86D69" w:rsidRDefault="00876C9D" w:rsidP="00876C9D">
      <w:pPr>
        <w:rPr>
          <w:rFonts w:ascii="Arial" w:hAnsi="Arial" w:cs="Arial"/>
          <w:b/>
          <w:sz w:val="32"/>
          <w:szCs w:val="32"/>
          <w:shd w:val="clear" w:color="auto" w:fill="E5B8B7"/>
        </w:rPr>
      </w:pPr>
    </w:p>
    <w:p w14:paraId="73F59781" w14:textId="6332FE7F" w:rsidR="00876C9D" w:rsidRPr="00A86D69" w:rsidRDefault="00876C9D" w:rsidP="00876C9D">
      <w:pPr>
        <w:rPr>
          <w:rFonts w:ascii="Arial" w:hAnsi="Arial" w:cs="Arial"/>
          <w:b/>
          <w:sz w:val="32"/>
          <w:szCs w:val="32"/>
          <w:shd w:val="clear" w:color="auto" w:fill="E5B8B7"/>
        </w:rPr>
      </w:pPr>
      <w:r w:rsidRPr="00A86D69">
        <w:rPr>
          <w:rFonts w:ascii="Arial" w:hAnsi="Arial" w:cs="Arial"/>
          <w:b/>
          <w:sz w:val="32"/>
          <w:szCs w:val="32"/>
          <w:shd w:val="clear" w:color="auto" w:fill="E5B8B7"/>
        </w:rPr>
        <w:t xml:space="preserve">CONTACT US    </w:t>
      </w:r>
    </w:p>
    <w:p w14:paraId="2FC22BA5" w14:textId="77777777" w:rsidR="00876C9D" w:rsidRPr="00A86D69" w:rsidRDefault="00876C9D" w:rsidP="00876C9D">
      <w:p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>MindOut LGB&amp;T Mental Health Project</w:t>
      </w:r>
    </w:p>
    <w:p w14:paraId="5AC2C0E1" w14:textId="1DACE9CC" w:rsidR="00876C9D" w:rsidRPr="00A86D69" w:rsidRDefault="00876C9D" w:rsidP="00876C9D">
      <w:pPr>
        <w:rPr>
          <w:rFonts w:ascii="Arial" w:hAnsi="Arial" w:cs="Arial"/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>Community Base</w:t>
      </w:r>
      <w:r w:rsidR="006954D3" w:rsidRPr="00A86D69">
        <w:rPr>
          <w:rFonts w:ascii="Arial" w:hAnsi="Arial" w:cs="Arial"/>
          <w:sz w:val="32"/>
          <w:szCs w:val="32"/>
        </w:rPr>
        <w:t xml:space="preserve">, </w:t>
      </w:r>
      <w:r w:rsidRPr="00A86D69">
        <w:rPr>
          <w:rFonts w:ascii="Arial" w:hAnsi="Arial" w:cs="Arial"/>
          <w:sz w:val="32"/>
          <w:szCs w:val="32"/>
        </w:rPr>
        <w:t>113 Queens Road</w:t>
      </w:r>
      <w:r w:rsidR="006954D3" w:rsidRPr="00A86D69">
        <w:rPr>
          <w:rFonts w:ascii="Arial" w:hAnsi="Arial" w:cs="Arial"/>
          <w:sz w:val="32"/>
          <w:szCs w:val="32"/>
        </w:rPr>
        <w:t xml:space="preserve">, </w:t>
      </w:r>
      <w:r w:rsidRPr="00A86D69">
        <w:rPr>
          <w:rFonts w:ascii="Arial" w:hAnsi="Arial" w:cs="Arial"/>
          <w:sz w:val="32"/>
          <w:szCs w:val="32"/>
        </w:rPr>
        <w:t>Brighton</w:t>
      </w:r>
      <w:r w:rsidR="006954D3" w:rsidRPr="00A86D69">
        <w:rPr>
          <w:rFonts w:ascii="Arial" w:hAnsi="Arial" w:cs="Arial"/>
          <w:sz w:val="32"/>
          <w:szCs w:val="32"/>
        </w:rPr>
        <w:t xml:space="preserve"> </w:t>
      </w:r>
      <w:r w:rsidRPr="00A86D69">
        <w:rPr>
          <w:rFonts w:ascii="Arial" w:hAnsi="Arial" w:cs="Arial"/>
          <w:sz w:val="32"/>
          <w:szCs w:val="32"/>
        </w:rPr>
        <w:t>BN1 3XG</w:t>
      </w:r>
    </w:p>
    <w:p w14:paraId="388AC66B" w14:textId="77777777" w:rsidR="006954D3" w:rsidRPr="00A86D69" w:rsidRDefault="006954D3" w:rsidP="00876C9D">
      <w:pPr>
        <w:rPr>
          <w:rFonts w:ascii="Arial" w:hAnsi="Arial" w:cs="Arial"/>
          <w:b/>
          <w:sz w:val="32"/>
          <w:szCs w:val="32"/>
        </w:rPr>
      </w:pPr>
    </w:p>
    <w:p w14:paraId="6BDA2D7E" w14:textId="356176EF" w:rsidR="00C61C21" w:rsidRPr="00A86D69" w:rsidRDefault="00876C9D" w:rsidP="00DA1D3F">
      <w:pPr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A86D69">
        <w:rPr>
          <w:rFonts w:ascii="Arial" w:hAnsi="Arial" w:cs="Arial"/>
          <w:b/>
          <w:sz w:val="32"/>
          <w:szCs w:val="32"/>
        </w:rPr>
        <w:t>Tel</w:t>
      </w:r>
      <w:r w:rsidRPr="00A86D69">
        <w:rPr>
          <w:rFonts w:ascii="Arial" w:hAnsi="Arial" w:cs="Arial"/>
          <w:sz w:val="32"/>
          <w:szCs w:val="32"/>
        </w:rPr>
        <w:t xml:space="preserve"> 01273 234839 (24 hr confidential answerphone)</w:t>
      </w:r>
      <w:r w:rsidR="0062384E" w:rsidRPr="00A86D69">
        <w:rPr>
          <w:rFonts w:ascii="Arial" w:hAnsi="Arial" w:cs="Arial"/>
          <w:sz w:val="32"/>
          <w:szCs w:val="32"/>
        </w:rPr>
        <w:t xml:space="preserve">     </w:t>
      </w:r>
      <w:r w:rsidR="006954D3" w:rsidRPr="00A86D69">
        <w:rPr>
          <w:rFonts w:ascii="Arial" w:hAnsi="Arial" w:cs="Arial"/>
          <w:b/>
          <w:sz w:val="32"/>
          <w:szCs w:val="32"/>
        </w:rPr>
        <w:t>Email</w:t>
      </w:r>
      <w:r w:rsidRPr="00A86D69">
        <w:rPr>
          <w:rFonts w:ascii="Arial" w:hAnsi="Arial" w:cs="Arial"/>
          <w:sz w:val="32"/>
          <w:szCs w:val="32"/>
        </w:rPr>
        <w:t xml:space="preserve"> </w:t>
      </w:r>
      <w:hyperlink r:id="rId11" w:history="1">
        <w:r w:rsidR="00C61C21" w:rsidRPr="00A86D69">
          <w:rPr>
            <w:rStyle w:val="Hyperlink"/>
            <w:rFonts w:ascii="Arial" w:hAnsi="Arial" w:cs="Arial"/>
            <w:sz w:val="32"/>
            <w:szCs w:val="32"/>
          </w:rPr>
          <w:t>info@mindout.org.uk</w:t>
        </w:r>
      </w:hyperlink>
    </w:p>
    <w:p w14:paraId="52F1BD70" w14:textId="77777777" w:rsidR="00DA1D3F" w:rsidRPr="00A86D69" w:rsidRDefault="00DA1D3F" w:rsidP="00DA1D3F">
      <w:pPr>
        <w:rPr>
          <w:rFonts w:ascii="Arial" w:hAnsi="Arial" w:cs="Arial"/>
          <w:i/>
          <w:sz w:val="32"/>
          <w:szCs w:val="32"/>
        </w:rPr>
      </w:pPr>
    </w:p>
    <w:p w14:paraId="3FCFC206" w14:textId="6BC05D8A" w:rsidR="00C61C21" w:rsidRPr="00A86D69" w:rsidRDefault="00C61C21" w:rsidP="00C61C21">
      <w:pPr>
        <w:jc w:val="center"/>
        <w:rPr>
          <w:rFonts w:ascii="Arial" w:hAnsi="Arial" w:cs="Arial"/>
          <w:i/>
          <w:sz w:val="32"/>
          <w:szCs w:val="32"/>
        </w:rPr>
      </w:pPr>
      <w:r w:rsidRPr="00A86D69">
        <w:rPr>
          <w:rFonts w:ascii="Arial" w:hAnsi="Arial" w:cs="Arial"/>
          <w:i/>
          <w:sz w:val="32"/>
          <w:szCs w:val="32"/>
        </w:rPr>
        <w:lastRenderedPageBreak/>
        <w:t>MindOut is run by and for lesbians, gay men, bisexual and trans people</w:t>
      </w:r>
      <w:r w:rsidR="00B63B8E" w:rsidRPr="00A86D69">
        <w:rPr>
          <w:rFonts w:ascii="Arial" w:hAnsi="Arial" w:cs="Arial"/>
          <w:i/>
          <w:sz w:val="32"/>
          <w:szCs w:val="32"/>
        </w:rPr>
        <w:t xml:space="preserve"> who have lived experience of </w:t>
      </w:r>
      <w:r w:rsidR="006954D3" w:rsidRPr="00A86D69">
        <w:rPr>
          <w:rFonts w:ascii="Arial" w:hAnsi="Arial" w:cs="Arial"/>
          <w:i/>
          <w:sz w:val="32"/>
          <w:szCs w:val="32"/>
        </w:rPr>
        <w:t>mental health issues</w:t>
      </w:r>
      <w:r w:rsidRPr="00A86D69">
        <w:rPr>
          <w:rFonts w:ascii="Arial" w:hAnsi="Arial" w:cs="Arial"/>
          <w:i/>
          <w:sz w:val="32"/>
          <w:szCs w:val="32"/>
        </w:rPr>
        <w:t xml:space="preserve">.  </w:t>
      </w:r>
    </w:p>
    <w:p w14:paraId="5D96ECB0" w14:textId="77777777" w:rsidR="00DA1D3F" w:rsidRPr="00A86D69" w:rsidRDefault="00C61C21" w:rsidP="00DA1D3F">
      <w:pPr>
        <w:jc w:val="center"/>
        <w:rPr>
          <w:rFonts w:ascii="Arial" w:hAnsi="Arial" w:cs="Arial"/>
          <w:i/>
          <w:sz w:val="32"/>
          <w:szCs w:val="32"/>
        </w:rPr>
      </w:pPr>
      <w:r w:rsidRPr="00A86D69">
        <w:rPr>
          <w:rFonts w:ascii="Arial" w:hAnsi="Arial" w:cs="Arial"/>
          <w:i/>
          <w:sz w:val="32"/>
          <w:szCs w:val="32"/>
        </w:rPr>
        <w:t xml:space="preserve">All staff and volunteers have enhanced </w:t>
      </w:r>
      <w:r w:rsidR="00B63B8E" w:rsidRPr="00A86D69">
        <w:rPr>
          <w:rFonts w:ascii="Arial" w:hAnsi="Arial" w:cs="Arial"/>
          <w:i/>
          <w:sz w:val="32"/>
          <w:szCs w:val="32"/>
        </w:rPr>
        <w:t>Disclosure and Barring Service</w:t>
      </w:r>
      <w:r w:rsidRPr="00A86D69">
        <w:rPr>
          <w:rFonts w:ascii="Arial" w:hAnsi="Arial" w:cs="Arial"/>
          <w:i/>
          <w:sz w:val="32"/>
          <w:szCs w:val="32"/>
        </w:rPr>
        <w:t xml:space="preserve"> checks.</w:t>
      </w:r>
    </w:p>
    <w:p w14:paraId="7DDD1848" w14:textId="5B20C66B" w:rsidR="00876C9D" w:rsidRPr="00A86D69" w:rsidRDefault="00C61C21" w:rsidP="006954D3">
      <w:pPr>
        <w:jc w:val="center"/>
        <w:rPr>
          <w:sz w:val="32"/>
          <w:szCs w:val="32"/>
        </w:rPr>
      </w:pPr>
      <w:r w:rsidRPr="00A86D69">
        <w:rPr>
          <w:rFonts w:ascii="Arial" w:hAnsi="Arial" w:cs="Arial"/>
          <w:sz w:val="32"/>
          <w:szCs w:val="32"/>
        </w:rPr>
        <w:t>MindOut is a charity No 1140098 and a Company Limited by Guarantee Registered in England and Wales (Company No.</w:t>
      </w:r>
      <w:r w:rsidRPr="00A86D69">
        <w:rPr>
          <w:sz w:val="32"/>
          <w:szCs w:val="32"/>
        </w:rPr>
        <w:t xml:space="preserve"> </w:t>
      </w:r>
      <w:r w:rsidRPr="00A86D69">
        <w:rPr>
          <w:rFonts w:ascii="Arial" w:hAnsi="Arial" w:cs="Arial"/>
          <w:sz w:val="32"/>
          <w:szCs w:val="32"/>
        </w:rPr>
        <w:t>7441667)</w:t>
      </w:r>
      <w:r w:rsidR="00876C9D" w:rsidRPr="00A86D69">
        <w:rPr>
          <w:rFonts w:ascii="Arial" w:hAnsi="Arial" w:cs="Arial"/>
          <w:b/>
          <w:sz w:val="32"/>
          <w:szCs w:val="32"/>
        </w:rPr>
        <w:t xml:space="preserve">   </w:t>
      </w:r>
      <w:r w:rsidR="00876C9D" w:rsidRPr="00A86D69">
        <w:rPr>
          <w:rFonts w:ascii="Arial" w:hAnsi="Arial" w:cs="Arial"/>
          <w:b/>
          <w:sz w:val="32"/>
          <w:szCs w:val="32"/>
          <w:shd w:val="clear" w:color="auto" w:fill="E5B8B7"/>
        </w:rPr>
        <w:t xml:space="preserve">          </w:t>
      </w:r>
    </w:p>
    <w:sectPr w:rsidR="00876C9D" w:rsidRPr="00A86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CB4"/>
    <w:multiLevelType w:val="hybridMultilevel"/>
    <w:tmpl w:val="9F76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21F7"/>
    <w:multiLevelType w:val="hybridMultilevel"/>
    <w:tmpl w:val="56A6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3E99"/>
    <w:multiLevelType w:val="hybridMultilevel"/>
    <w:tmpl w:val="0F22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626EC"/>
    <w:multiLevelType w:val="hybridMultilevel"/>
    <w:tmpl w:val="3AB6C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B20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C06533"/>
    <w:multiLevelType w:val="hybridMultilevel"/>
    <w:tmpl w:val="3900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57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576F7C"/>
    <w:multiLevelType w:val="hybridMultilevel"/>
    <w:tmpl w:val="AA86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F46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494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F048B5"/>
    <w:multiLevelType w:val="hybridMultilevel"/>
    <w:tmpl w:val="2982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20710"/>
    <w:multiLevelType w:val="hybridMultilevel"/>
    <w:tmpl w:val="2EBA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062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F0737E"/>
    <w:multiLevelType w:val="hybridMultilevel"/>
    <w:tmpl w:val="CD50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E4FFC"/>
    <w:multiLevelType w:val="hybridMultilevel"/>
    <w:tmpl w:val="5FF2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30E2E"/>
    <w:multiLevelType w:val="hybridMultilevel"/>
    <w:tmpl w:val="9D0E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D55DE"/>
    <w:multiLevelType w:val="hybridMultilevel"/>
    <w:tmpl w:val="6346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7"/>
  </w:num>
  <w:num w:numId="13">
    <w:abstractNumId w:val="0"/>
  </w:num>
  <w:num w:numId="14">
    <w:abstractNumId w:val="1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D"/>
    <w:rsid w:val="000316C1"/>
    <w:rsid w:val="00380346"/>
    <w:rsid w:val="00555534"/>
    <w:rsid w:val="005A4AA2"/>
    <w:rsid w:val="0062384E"/>
    <w:rsid w:val="006954D3"/>
    <w:rsid w:val="00715A49"/>
    <w:rsid w:val="00733304"/>
    <w:rsid w:val="00787C22"/>
    <w:rsid w:val="007A1E76"/>
    <w:rsid w:val="007B6B18"/>
    <w:rsid w:val="0082605D"/>
    <w:rsid w:val="00876C9D"/>
    <w:rsid w:val="009B3D62"/>
    <w:rsid w:val="00A86D69"/>
    <w:rsid w:val="00B63B8E"/>
    <w:rsid w:val="00B954DC"/>
    <w:rsid w:val="00C61C21"/>
    <w:rsid w:val="00CC4F2C"/>
    <w:rsid w:val="00D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8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76C9D"/>
    <w:pPr>
      <w:keepNext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link w:val="Heading5Char"/>
    <w:qFormat/>
    <w:rsid w:val="00876C9D"/>
    <w:pPr>
      <w:keepNext/>
      <w:jc w:val="both"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C9D"/>
    <w:pPr>
      <w:ind w:left="720"/>
    </w:pPr>
  </w:style>
  <w:style w:type="character" w:customStyle="1" w:styleId="Heading4Char">
    <w:name w:val="Heading 4 Char"/>
    <w:basedOn w:val="DefaultParagraphFont"/>
    <w:link w:val="Heading4"/>
    <w:rsid w:val="00876C9D"/>
    <w:rPr>
      <w:rFonts w:ascii="Arial" w:eastAsia="Times New Roman" w:hAnsi="Arial" w:cs="Times New Roman"/>
      <w:b/>
      <w:sz w:val="48"/>
      <w:szCs w:val="20"/>
    </w:rPr>
  </w:style>
  <w:style w:type="character" w:customStyle="1" w:styleId="Heading5Char">
    <w:name w:val="Heading 5 Char"/>
    <w:basedOn w:val="DefaultParagraphFont"/>
    <w:link w:val="Heading5"/>
    <w:rsid w:val="00876C9D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876C9D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876C9D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61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76C9D"/>
    <w:pPr>
      <w:keepNext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link w:val="Heading5Char"/>
    <w:qFormat/>
    <w:rsid w:val="00876C9D"/>
    <w:pPr>
      <w:keepNext/>
      <w:jc w:val="both"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C9D"/>
    <w:pPr>
      <w:ind w:left="720"/>
    </w:pPr>
  </w:style>
  <w:style w:type="character" w:customStyle="1" w:styleId="Heading4Char">
    <w:name w:val="Heading 4 Char"/>
    <w:basedOn w:val="DefaultParagraphFont"/>
    <w:link w:val="Heading4"/>
    <w:rsid w:val="00876C9D"/>
    <w:rPr>
      <w:rFonts w:ascii="Arial" w:eastAsia="Times New Roman" w:hAnsi="Arial" w:cs="Times New Roman"/>
      <w:b/>
      <w:sz w:val="48"/>
      <w:szCs w:val="20"/>
    </w:rPr>
  </w:style>
  <w:style w:type="character" w:customStyle="1" w:styleId="Heading5Char">
    <w:name w:val="Heading 5 Char"/>
    <w:basedOn w:val="DefaultParagraphFont"/>
    <w:link w:val="Heading5"/>
    <w:rsid w:val="00876C9D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876C9D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876C9D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61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indout.org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6812965A83F418187BD16334885FF" ma:contentTypeVersion="2" ma:contentTypeDescription="Create a new document." ma:contentTypeScope="" ma:versionID="b75bd7f906e6173f01ab7055b1110576">
  <xsd:schema xmlns:xsd="http://www.w3.org/2001/XMLSchema" xmlns:xs="http://www.w3.org/2001/XMLSchema" xmlns:p="http://schemas.microsoft.com/office/2006/metadata/properties" xmlns:ns2="cc0cdb2e-a2de-4d5c-8724-98dacdcf3072" targetNamespace="http://schemas.microsoft.com/office/2006/metadata/properties" ma:root="true" ma:fieldsID="e5e669c603ff112ce269f1b91af616b0" ns2:_="">
    <xsd:import namespace="cc0cdb2e-a2de-4d5c-8724-98dacdcf3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db2e-a2de-4d5c-8724-98dacdcf3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1220-08ED-4680-A2AE-FDC224EF2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648B1-AE5F-4EAE-AA68-0644ED64A1A4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cc0cdb2e-a2de-4d5c-8724-98dacdcf307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841D7-15A9-4AC0-B130-152AF4BF6D24}"/>
</file>

<file path=customXml/itemProps4.xml><?xml version="1.0" encoding="utf-8"?>
<ds:datastoreItem xmlns:ds="http://schemas.openxmlformats.org/officeDocument/2006/customXml" ds:itemID="{8F7A0B7C-DFFC-4A81-BA23-1AF83B35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2014-07-10T14:18:00Z</cp:lastPrinted>
  <dcterms:created xsi:type="dcterms:W3CDTF">2015-01-12T15:52:00Z</dcterms:created>
  <dcterms:modified xsi:type="dcterms:W3CDTF">2016-02-23T14:58:00Z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0x01010028A6812965A83F418187BD16334885FF</vt:lpwstr>
  </property>
  <property fmtid="{D5CDD505-2E9C-101B-9397-08002B2CF9AE}" pid="3" name="IsMyDocuments">
    <vt:bool>true</vt:bool>
  </property>
</Properties>
</file>