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2816" w14:textId="77777777" w:rsidR="008635C7" w:rsidRDefault="008635C7" w:rsidP="008635C7"/>
    <w:p w14:paraId="4DAF9960" w14:textId="77777777" w:rsidR="008635C7" w:rsidRDefault="008635C7" w:rsidP="008635C7">
      <w:pPr>
        <w:pStyle w:val="NoSpacing"/>
      </w:pPr>
      <w:r>
        <w:tab/>
      </w:r>
      <w:r>
        <w:tab/>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4621"/>
      </w:tblGrid>
      <w:tr w:rsidR="008635C7" w14:paraId="1F998E4F" w14:textId="77777777" w:rsidTr="008635C7">
        <w:tc>
          <w:tcPr>
            <w:tcW w:w="4621" w:type="dxa"/>
          </w:tcPr>
          <w:p w14:paraId="649BD95B" w14:textId="77777777" w:rsidR="008635C7" w:rsidRDefault="008635C7" w:rsidP="008635C7">
            <w:r>
              <w:rPr>
                <w:noProof/>
                <w:lang w:eastAsia="en-GB"/>
              </w:rPr>
              <w:drawing>
                <wp:inline distT="0" distB="0" distL="0" distR="0" wp14:anchorId="13EF7C20" wp14:editId="657998E3">
                  <wp:extent cx="1371600" cy="1472114"/>
                  <wp:effectExtent l="0" t="0" r="0" b="0"/>
                  <wp:docPr id="1" name="Picture 1"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MINDOUT LOGOS\JPEG format\NEW MindOut 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3623" cy="1474286"/>
                          </a:xfrm>
                          <a:prstGeom prst="rect">
                            <a:avLst/>
                          </a:prstGeom>
                          <a:noFill/>
                          <a:ln>
                            <a:noFill/>
                          </a:ln>
                        </pic:spPr>
                      </pic:pic>
                    </a:graphicData>
                  </a:graphic>
                </wp:inline>
              </w:drawing>
            </w:r>
          </w:p>
        </w:tc>
        <w:tc>
          <w:tcPr>
            <w:tcW w:w="4621" w:type="dxa"/>
          </w:tcPr>
          <w:p w14:paraId="49EE5DF6" w14:textId="77777777" w:rsidR="008635C7" w:rsidRPr="00E4457F" w:rsidRDefault="008635C7" w:rsidP="008635C7">
            <w:pPr>
              <w:pStyle w:val="NoSpacing"/>
              <w:ind w:left="1440"/>
              <w:jc w:val="right"/>
              <w:rPr>
                <w:rFonts w:ascii="Century Gothic" w:hAnsi="Century Gothic"/>
                <w:b/>
                <w:bCs/>
                <w:sz w:val="20"/>
                <w:szCs w:val="20"/>
              </w:rPr>
            </w:pPr>
            <w:r w:rsidRPr="54B58D27">
              <w:rPr>
                <w:rFonts w:ascii="Century Gothic" w:hAnsi="Century Gothic"/>
                <w:b/>
                <w:bCs/>
                <w:sz w:val="20"/>
                <w:szCs w:val="20"/>
              </w:rPr>
              <w:t>Community Base</w:t>
            </w:r>
          </w:p>
          <w:p w14:paraId="58978167" w14:textId="77777777" w:rsidR="008635C7" w:rsidRPr="00E4457F" w:rsidRDefault="008635C7" w:rsidP="008635C7">
            <w:pPr>
              <w:pStyle w:val="NoSpacing"/>
              <w:ind w:left="1440"/>
              <w:jc w:val="right"/>
              <w:rPr>
                <w:rFonts w:ascii="Century Gothic" w:hAnsi="Century Gothic"/>
                <w:b/>
                <w:bCs/>
                <w:sz w:val="20"/>
                <w:szCs w:val="20"/>
              </w:rPr>
            </w:pPr>
            <w:r w:rsidRPr="54B58D27">
              <w:rPr>
                <w:rFonts w:ascii="Century Gothic" w:hAnsi="Century Gothic"/>
                <w:b/>
                <w:bCs/>
                <w:sz w:val="20"/>
                <w:szCs w:val="20"/>
              </w:rPr>
              <w:t>113 Queens Road</w:t>
            </w:r>
          </w:p>
          <w:p w14:paraId="474C40DB" w14:textId="77777777" w:rsidR="008635C7" w:rsidRPr="00E4457F" w:rsidRDefault="008635C7" w:rsidP="008635C7">
            <w:pPr>
              <w:pStyle w:val="NoSpacing"/>
              <w:ind w:left="1440"/>
              <w:jc w:val="right"/>
              <w:rPr>
                <w:rFonts w:ascii="Century Gothic" w:hAnsi="Century Gothic"/>
                <w:b/>
                <w:bCs/>
                <w:sz w:val="20"/>
                <w:szCs w:val="20"/>
              </w:rPr>
            </w:pPr>
            <w:r w:rsidRPr="54B58D27">
              <w:rPr>
                <w:rFonts w:ascii="Century Gothic" w:hAnsi="Century Gothic"/>
                <w:b/>
                <w:bCs/>
                <w:sz w:val="20"/>
                <w:szCs w:val="20"/>
              </w:rPr>
              <w:t>Brighton</w:t>
            </w:r>
          </w:p>
          <w:p w14:paraId="5360F5BD" w14:textId="77777777" w:rsidR="008635C7" w:rsidRPr="00E4457F" w:rsidRDefault="008635C7" w:rsidP="008635C7">
            <w:pPr>
              <w:pStyle w:val="NoSpacing"/>
              <w:ind w:left="1440"/>
              <w:jc w:val="right"/>
              <w:rPr>
                <w:rFonts w:ascii="Century Gothic" w:hAnsi="Century Gothic"/>
                <w:b/>
                <w:bCs/>
                <w:sz w:val="20"/>
                <w:szCs w:val="20"/>
              </w:rPr>
            </w:pPr>
            <w:r w:rsidRPr="54B58D27">
              <w:rPr>
                <w:rFonts w:ascii="Century Gothic" w:hAnsi="Century Gothic"/>
                <w:b/>
                <w:bCs/>
                <w:sz w:val="20"/>
                <w:szCs w:val="20"/>
              </w:rPr>
              <w:t>BN1 3XG</w:t>
            </w:r>
          </w:p>
          <w:p w14:paraId="49C027E1" w14:textId="77777777" w:rsidR="008635C7" w:rsidRPr="00E4457F" w:rsidRDefault="008635C7" w:rsidP="008635C7">
            <w:pPr>
              <w:pStyle w:val="NoSpacing"/>
              <w:ind w:left="1440"/>
              <w:jc w:val="right"/>
              <w:rPr>
                <w:rFonts w:ascii="Century Gothic" w:hAnsi="Century Gothic"/>
                <w:sz w:val="20"/>
                <w:szCs w:val="20"/>
              </w:rPr>
            </w:pPr>
          </w:p>
          <w:p w14:paraId="6BC6C2DE" w14:textId="77777777" w:rsidR="008635C7" w:rsidRPr="00E4457F" w:rsidRDefault="008635C7" w:rsidP="008635C7">
            <w:pPr>
              <w:pStyle w:val="NoSpacing"/>
              <w:ind w:left="1440"/>
              <w:jc w:val="right"/>
              <w:rPr>
                <w:rFonts w:ascii="Century Gothic" w:hAnsi="Century Gothic"/>
                <w:sz w:val="20"/>
                <w:szCs w:val="20"/>
              </w:rPr>
            </w:pPr>
            <w:r w:rsidRPr="54B58D27">
              <w:rPr>
                <w:rFonts w:ascii="Century Gothic" w:hAnsi="Century Gothic"/>
                <w:sz w:val="20"/>
                <w:szCs w:val="20"/>
              </w:rPr>
              <w:t>t:  01273 234839</w:t>
            </w:r>
          </w:p>
          <w:p w14:paraId="432EC093" w14:textId="77777777" w:rsidR="008635C7" w:rsidRPr="003240D4" w:rsidRDefault="008635C7" w:rsidP="008635C7">
            <w:pPr>
              <w:pStyle w:val="NoSpacing"/>
              <w:ind w:left="720" w:firstLine="720"/>
              <w:jc w:val="right"/>
              <w:rPr>
                <w:rFonts w:ascii="Century Gothic" w:hAnsi="Century Gothic"/>
                <w:sz w:val="20"/>
                <w:szCs w:val="20"/>
              </w:rPr>
            </w:pPr>
            <w:r w:rsidRPr="54B58D27">
              <w:rPr>
                <w:rFonts w:ascii="Century Gothic" w:hAnsi="Century Gothic"/>
                <w:sz w:val="20"/>
                <w:szCs w:val="20"/>
              </w:rPr>
              <w:t>e:</w:t>
            </w:r>
            <w:hyperlink r:id="rId9">
              <w:r w:rsidRPr="54B58D27">
                <w:rPr>
                  <w:rStyle w:val="Hyperlink"/>
                  <w:rFonts w:ascii="Century Gothic" w:hAnsi="Century Gothic"/>
                  <w:sz w:val="20"/>
                  <w:szCs w:val="20"/>
                </w:rPr>
                <w:t xml:space="preserve"> info@mindout.org.uk</w:t>
              </w:r>
            </w:hyperlink>
          </w:p>
          <w:p w14:paraId="739EA00A" w14:textId="77777777" w:rsidR="008635C7" w:rsidRPr="002D36CF" w:rsidRDefault="008635C7" w:rsidP="008635C7">
            <w:pPr>
              <w:pStyle w:val="NoSpacing"/>
              <w:ind w:left="1440"/>
              <w:jc w:val="right"/>
              <w:rPr>
                <w:rFonts w:ascii="Century Gothic" w:hAnsi="Century Gothic"/>
                <w:sz w:val="20"/>
                <w:szCs w:val="20"/>
              </w:rPr>
            </w:pPr>
          </w:p>
          <w:p w14:paraId="276E9B44" w14:textId="77777777" w:rsidR="008635C7" w:rsidRPr="002D36CF" w:rsidRDefault="008635C7" w:rsidP="008635C7">
            <w:pPr>
              <w:pStyle w:val="NoSpacing"/>
              <w:ind w:left="1440"/>
              <w:jc w:val="right"/>
              <w:rPr>
                <w:rFonts w:ascii="Century Gothic" w:hAnsi="Century Gothic"/>
                <w:sz w:val="16"/>
                <w:szCs w:val="16"/>
              </w:rPr>
            </w:pPr>
            <w:r w:rsidRPr="54B58D27">
              <w:rPr>
                <w:rFonts w:ascii="Century Gothic" w:hAnsi="Century Gothic"/>
                <w:sz w:val="16"/>
                <w:szCs w:val="16"/>
              </w:rPr>
              <w:t>Company Number  7441667</w:t>
            </w:r>
          </w:p>
          <w:p w14:paraId="59474E74" w14:textId="77777777" w:rsidR="008635C7" w:rsidRDefault="008635C7" w:rsidP="008635C7">
            <w:pPr>
              <w:jc w:val="right"/>
            </w:pPr>
            <w:r w:rsidRPr="54B58D27">
              <w:rPr>
                <w:rFonts w:ascii="Century Gothic" w:hAnsi="Century Gothic"/>
                <w:sz w:val="16"/>
                <w:szCs w:val="16"/>
              </w:rPr>
              <w:t>Charity Number  1140098</w:t>
            </w:r>
          </w:p>
        </w:tc>
      </w:tr>
    </w:tbl>
    <w:p w14:paraId="60F54231" w14:textId="77777777" w:rsidR="008635C7" w:rsidRPr="009C59AB" w:rsidRDefault="008635C7" w:rsidP="008635C7"/>
    <w:p w14:paraId="3BF9354E" w14:textId="6CF73496" w:rsidR="008635C7" w:rsidRPr="009C59AB" w:rsidRDefault="008635C7" w:rsidP="008635C7">
      <w:pPr>
        <w:pStyle w:val="No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8B3BCF">
        <w:rPr>
          <w:sz w:val="22"/>
        </w:rPr>
        <w:t xml:space="preserve">November </w:t>
      </w:r>
      <w:r>
        <w:rPr>
          <w:sz w:val="22"/>
        </w:rPr>
        <w:t>2021</w:t>
      </w:r>
    </w:p>
    <w:p w14:paraId="627ED391" w14:textId="77777777" w:rsidR="008635C7" w:rsidRPr="009C59AB" w:rsidRDefault="008635C7" w:rsidP="008635C7">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Dear Applicant,</w:t>
      </w:r>
    </w:p>
    <w:p w14:paraId="36874089" w14:textId="77777777" w:rsidR="008635C7" w:rsidRPr="009C59AB" w:rsidRDefault="008635C7" w:rsidP="008635C7">
      <w:pPr>
        <w:spacing w:after="0" w:line="240" w:lineRule="auto"/>
        <w:rPr>
          <w:rFonts w:ascii="Arial" w:eastAsia="Times New Roman" w:hAnsi="Arial" w:cs="Times New Roman"/>
          <w:lang w:eastAsia="en-GB"/>
        </w:rPr>
      </w:pPr>
    </w:p>
    <w:p w14:paraId="7DC39FF5" w14:textId="77777777" w:rsidR="008635C7" w:rsidRPr="009C59AB" w:rsidRDefault="008635C7" w:rsidP="008635C7">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 xml:space="preserve">Thank you for your interest in the </w:t>
      </w:r>
      <w:r>
        <w:rPr>
          <w:rFonts w:ascii="Arial" w:eastAsia="Times New Roman" w:hAnsi="Arial" w:cs="Times New Roman"/>
          <w:b/>
          <w:lang w:eastAsia="en-GB"/>
        </w:rPr>
        <w:t xml:space="preserve">LGBTQ People of Colour Development Manager </w:t>
      </w:r>
      <w:r w:rsidRPr="009C59AB">
        <w:rPr>
          <w:rFonts w:ascii="Arial" w:eastAsia="Times New Roman" w:hAnsi="Arial" w:cs="Times New Roman"/>
          <w:lang w:eastAsia="en-GB"/>
        </w:rPr>
        <w:t xml:space="preserve">post with </w:t>
      </w:r>
      <w:proofErr w:type="spellStart"/>
      <w:r w:rsidRPr="009C59AB">
        <w:rPr>
          <w:rFonts w:ascii="Arial" w:eastAsia="Times New Roman" w:hAnsi="Arial" w:cs="Times New Roman"/>
          <w:lang w:eastAsia="en-GB"/>
        </w:rPr>
        <w:t>MindOut</w:t>
      </w:r>
      <w:proofErr w:type="spellEnd"/>
      <w:r w:rsidRPr="009C59AB">
        <w:rPr>
          <w:rFonts w:ascii="Arial" w:eastAsia="Times New Roman" w:hAnsi="Arial" w:cs="Times New Roman"/>
          <w:lang w:eastAsia="en-GB"/>
        </w:rPr>
        <w:t>.</w:t>
      </w:r>
    </w:p>
    <w:p w14:paraId="54DC7230" w14:textId="77777777" w:rsidR="008635C7" w:rsidRPr="009C59AB" w:rsidRDefault="008635C7" w:rsidP="008635C7">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Enclosed with the application pack are:</w:t>
      </w:r>
    </w:p>
    <w:p w14:paraId="281582C4" w14:textId="77777777" w:rsidR="008635C7" w:rsidRPr="009C59AB" w:rsidRDefault="008635C7" w:rsidP="008635C7">
      <w:pPr>
        <w:numPr>
          <w:ilvl w:val="0"/>
          <w:numId w:val="1"/>
        </w:num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a job description</w:t>
      </w:r>
    </w:p>
    <w:p w14:paraId="5C465F2F" w14:textId="77777777" w:rsidR="008635C7" w:rsidRPr="009C59AB" w:rsidRDefault="008635C7" w:rsidP="008635C7">
      <w:pPr>
        <w:numPr>
          <w:ilvl w:val="0"/>
          <w:numId w:val="1"/>
        </w:num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a person specification</w:t>
      </w:r>
    </w:p>
    <w:p w14:paraId="12BE80F1" w14:textId="77777777" w:rsidR="008635C7" w:rsidRPr="009C59AB" w:rsidRDefault="008635C7" w:rsidP="008635C7">
      <w:pPr>
        <w:numPr>
          <w:ilvl w:val="0"/>
          <w:numId w:val="1"/>
        </w:num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background information about the project</w:t>
      </w:r>
    </w:p>
    <w:p w14:paraId="3165627C" w14:textId="59EE1DC2" w:rsidR="008635C7" w:rsidRDefault="008635C7" w:rsidP="008635C7">
      <w:pPr>
        <w:numPr>
          <w:ilvl w:val="0"/>
          <w:numId w:val="1"/>
        </w:num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 xml:space="preserve">an application form </w:t>
      </w:r>
    </w:p>
    <w:p w14:paraId="1EF88B0C" w14:textId="77777777" w:rsidR="00E34983" w:rsidRPr="009C59AB" w:rsidRDefault="00E34983" w:rsidP="00E34983">
      <w:pPr>
        <w:spacing w:after="0" w:line="240" w:lineRule="auto"/>
        <w:ind w:left="360"/>
        <w:rPr>
          <w:rFonts w:ascii="Arial" w:eastAsia="Times New Roman" w:hAnsi="Arial" w:cs="Times New Roman"/>
          <w:lang w:eastAsia="en-GB"/>
        </w:rPr>
      </w:pPr>
    </w:p>
    <w:p w14:paraId="19800D16" w14:textId="77777777" w:rsidR="008635C7" w:rsidRPr="009C59AB" w:rsidRDefault="008635C7" w:rsidP="008635C7">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If you would like this information in another format, e.g. large print or in audio format please let us know.</w:t>
      </w:r>
    </w:p>
    <w:p w14:paraId="6082B6E5" w14:textId="77777777" w:rsidR="008635C7" w:rsidRPr="009C59AB" w:rsidRDefault="008635C7" w:rsidP="008635C7">
      <w:pPr>
        <w:spacing w:after="0" w:line="240" w:lineRule="auto"/>
        <w:rPr>
          <w:rFonts w:ascii="Arial" w:eastAsia="Times New Roman" w:hAnsi="Arial" w:cs="Times New Roman"/>
          <w:color w:val="FF0000"/>
          <w:lang w:eastAsia="en-GB"/>
        </w:rPr>
      </w:pPr>
    </w:p>
    <w:p w14:paraId="11AF47FC" w14:textId="36AAD662" w:rsidR="008635C7" w:rsidRPr="002934C8" w:rsidRDefault="008635C7" w:rsidP="008635C7">
      <w:pPr>
        <w:pStyle w:val="xmsonormal"/>
        <w:rPr>
          <w:color w:val="000000" w:themeColor="text1"/>
        </w:rPr>
      </w:pPr>
      <w:r w:rsidRPr="009C59AB">
        <w:rPr>
          <w:rFonts w:ascii="Arial" w:hAnsi="Arial" w:cs="Arial"/>
          <w:color w:val="000000" w:themeColor="text1"/>
        </w:rPr>
        <w:t xml:space="preserve">The post is </w:t>
      </w:r>
      <w:r>
        <w:rPr>
          <w:rFonts w:ascii="Arial" w:hAnsi="Arial" w:cs="Arial"/>
        </w:rPr>
        <w:t>for 35</w:t>
      </w:r>
      <w:r w:rsidRPr="00124188">
        <w:rPr>
          <w:rFonts w:ascii="Arial" w:hAnsi="Arial" w:cs="Arial"/>
        </w:rPr>
        <w:t xml:space="preserve"> hours </w:t>
      </w:r>
      <w:r w:rsidRPr="00BC6E38">
        <w:rPr>
          <w:rFonts w:ascii="Arial" w:hAnsi="Arial" w:cs="Arial"/>
          <w:color w:val="000000" w:themeColor="text1"/>
        </w:rPr>
        <w:t>per week</w:t>
      </w:r>
      <w:r w:rsidRPr="009C59AB">
        <w:rPr>
          <w:rFonts w:ascii="Arial" w:hAnsi="Arial" w:cs="Arial"/>
          <w:color w:val="000000" w:themeColor="text1"/>
        </w:rPr>
        <w:t xml:space="preserve"> and is a permanent contract The hours can be worked flexibly by arrangement and will involve occasional evenings and weekends. The post holder will be based in our office at Community Base, 113 Queens Road, Brighton </w:t>
      </w:r>
      <w:r w:rsidRPr="009C59AB">
        <w:rPr>
          <w:rFonts w:ascii="Arial" w:eastAsia="Times New Roman" w:hAnsi="Arial" w:cs="Times New Roman"/>
          <w:lang w:eastAsia="en-GB"/>
        </w:rPr>
        <w:t>and/or working from home</w:t>
      </w:r>
      <w:r w:rsidR="00946FCC">
        <w:rPr>
          <w:rFonts w:ascii="Arial" w:eastAsia="Times New Roman" w:hAnsi="Arial" w:cs="Times New Roman"/>
          <w:lang w:eastAsia="en-GB"/>
        </w:rPr>
        <w:t>.</w:t>
      </w:r>
    </w:p>
    <w:p w14:paraId="0C694B64" w14:textId="77777777" w:rsidR="008635C7" w:rsidRDefault="008635C7" w:rsidP="008635C7">
      <w:pPr>
        <w:pStyle w:val="xmsonormal"/>
        <w:rPr>
          <w:rFonts w:ascii="Arial" w:hAnsi="Arial" w:cs="Arial"/>
          <w:color w:val="000000"/>
        </w:rPr>
      </w:pPr>
    </w:p>
    <w:p w14:paraId="3E7E01B0" w14:textId="15183279" w:rsidR="008635C7" w:rsidRPr="008635C7" w:rsidRDefault="008635C7" w:rsidP="008635C7">
      <w:pPr>
        <w:spacing w:after="0" w:line="240" w:lineRule="auto"/>
        <w:rPr>
          <w:rFonts w:ascii="Arial" w:hAnsi="Arial" w:cs="Arial"/>
          <w:sz w:val="24"/>
          <w:szCs w:val="24"/>
        </w:rPr>
      </w:pPr>
      <w:r w:rsidRPr="009C59AB">
        <w:rPr>
          <w:rFonts w:ascii="Arial" w:hAnsi="Arial" w:cs="Arial"/>
          <w:color w:val="000000"/>
        </w:rPr>
        <w:t xml:space="preserve">The </w:t>
      </w:r>
      <w:r w:rsidRPr="008635C7">
        <w:rPr>
          <w:rFonts w:ascii="Arial" w:hAnsi="Arial" w:cs="Arial"/>
          <w:color w:val="000000"/>
        </w:rPr>
        <w:t xml:space="preserve">salary for this post is </w:t>
      </w:r>
      <w:r w:rsidRPr="008635C7">
        <w:rPr>
          <w:rFonts w:ascii="Arial" w:hAnsi="Arial" w:cs="Arial"/>
        </w:rPr>
        <w:t>£27,306 pa</w:t>
      </w:r>
      <w:r w:rsidR="00E34983">
        <w:rPr>
          <w:rFonts w:ascii="Arial" w:hAnsi="Arial" w:cs="Arial"/>
        </w:rPr>
        <w:t xml:space="preserve"> with a view to increase to £30,000</w:t>
      </w:r>
      <w:r w:rsidR="00F05010">
        <w:rPr>
          <w:rFonts w:ascii="Arial" w:hAnsi="Arial" w:cs="Arial"/>
        </w:rPr>
        <w:t xml:space="preserve"> after 6 months</w:t>
      </w:r>
      <w:r w:rsidR="00E34983">
        <w:rPr>
          <w:rFonts w:ascii="Arial" w:hAnsi="Arial" w:cs="Arial"/>
        </w:rPr>
        <w:t xml:space="preserve"> following a successful probation</w:t>
      </w:r>
      <w:r w:rsidR="00F05010">
        <w:rPr>
          <w:rFonts w:ascii="Arial" w:hAnsi="Arial" w:cs="Arial"/>
        </w:rPr>
        <w:t>ary appraisal</w:t>
      </w:r>
      <w:r w:rsidRPr="008635C7">
        <w:rPr>
          <w:rFonts w:ascii="Arial" w:hAnsi="Arial" w:cs="Arial"/>
        </w:rPr>
        <w:t xml:space="preserve">.  </w:t>
      </w:r>
      <w:proofErr w:type="spellStart"/>
      <w:r w:rsidRPr="008635C7">
        <w:rPr>
          <w:rFonts w:ascii="Arial" w:hAnsi="Arial" w:cs="Arial"/>
          <w:color w:val="000000"/>
        </w:rPr>
        <w:t>MindOut</w:t>
      </w:r>
      <w:proofErr w:type="spellEnd"/>
      <w:r w:rsidRPr="009C59AB">
        <w:rPr>
          <w:rFonts w:ascii="Arial" w:hAnsi="Arial" w:cs="Arial"/>
          <w:color w:val="000000"/>
        </w:rPr>
        <w:t xml:space="preserve"> provides up to 5% of salary contribution to pension scheme, depending on employee contribution.  The post holder is entitled to 29 days leave per year </w:t>
      </w:r>
      <w:r w:rsidRPr="009C59AB">
        <w:rPr>
          <w:rFonts w:ascii="Arial" w:eastAsia="Times New Roman" w:hAnsi="Arial" w:cs="Times New Roman"/>
          <w:lang w:eastAsia="en-GB"/>
        </w:rPr>
        <w:t>pro rata, excluding Bank Holidays.</w:t>
      </w:r>
    </w:p>
    <w:p w14:paraId="031385EC" w14:textId="77777777" w:rsidR="008635C7" w:rsidRPr="009C59AB" w:rsidRDefault="008635C7" w:rsidP="008635C7">
      <w:pPr>
        <w:spacing w:after="0" w:line="240" w:lineRule="auto"/>
        <w:rPr>
          <w:rFonts w:ascii="Arial" w:eastAsia="Times New Roman" w:hAnsi="Arial" w:cs="Times New Roman"/>
          <w:lang w:eastAsia="en-GB"/>
        </w:rPr>
      </w:pPr>
    </w:p>
    <w:p w14:paraId="1F055F11" w14:textId="431D3F67" w:rsidR="008635C7" w:rsidRDefault="008635C7" w:rsidP="008635C7">
      <w:pPr>
        <w:spacing w:after="0" w:line="240" w:lineRule="auto"/>
        <w:rPr>
          <w:rFonts w:ascii="Arial" w:eastAsia="Times New Roman" w:hAnsi="Arial" w:cs="Times New Roman"/>
          <w:lang w:eastAsia="en-GB"/>
        </w:rPr>
      </w:pPr>
      <w:r w:rsidRPr="009C59AB">
        <w:rPr>
          <w:rFonts w:ascii="Arial" w:eastAsia="Times New Roman" w:hAnsi="Arial" w:cs="Times New Roman"/>
          <w:color w:val="000000"/>
          <w:lang w:eastAsia="en-GB"/>
        </w:rPr>
        <w:t xml:space="preserve">Applications will be judged according to </w:t>
      </w:r>
      <w:r w:rsidR="00E34983">
        <w:rPr>
          <w:rFonts w:ascii="Arial" w:eastAsia="Times New Roman" w:hAnsi="Arial" w:cs="Times New Roman"/>
          <w:color w:val="000000"/>
          <w:lang w:eastAsia="en-GB"/>
        </w:rPr>
        <w:t xml:space="preserve">how they </w:t>
      </w:r>
      <w:proofErr w:type="gramStart"/>
      <w:r w:rsidR="00E34983">
        <w:rPr>
          <w:rFonts w:ascii="Arial" w:eastAsia="Times New Roman" w:hAnsi="Arial" w:cs="Times New Roman"/>
          <w:color w:val="000000"/>
          <w:lang w:eastAsia="en-GB"/>
        </w:rPr>
        <w:t xml:space="preserve">meet </w:t>
      </w:r>
      <w:r w:rsidRPr="009C59AB">
        <w:rPr>
          <w:rFonts w:ascii="Arial" w:eastAsia="Times New Roman" w:hAnsi="Arial" w:cs="Times New Roman"/>
          <w:color w:val="000000"/>
          <w:lang w:eastAsia="en-GB"/>
        </w:rPr>
        <w:t xml:space="preserve"> criteria</w:t>
      </w:r>
      <w:proofErr w:type="gramEnd"/>
      <w:r w:rsidRPr="009C59AB">
        <w:rPr>
          <w:rFonts w:ascii="Arial" w:eastAsia="Times New Roman" w:hAnsi="Arial" w:cs="Times New Roman"/>
          <w:color w:val="000000"/>
          <w:lang w:eastAsia="en-GB"/>
        </w:rPr>
        <w:t xml:space="preserve"> of the job description</w:t>
      </w:r>
      <w:r w:rsidR="00E34983">
        <w:rPr>
          <w:rFonts w:ascii="Arial" w:eastAsia="Times New Roman" w:hAnsi="Arial" w:cs="Times New Roman"/>
          <w:color w:val="000000"/>
          <w:lang w:eastAsia="en-GB"/>
        </w:rPr>
        <w:t xml:space="preserve">, </w:t>
      </w:r>
      <w:r w:rsidRPr="009C59AB">
        <w:rPr>
          <w:rFonts w:ascii="Arial" w:eastAsia="Times New Roman" w:hAnsi="Arial" w:cs="Times New Roman"/>
          <w:color w:val="000000"/>
          <w:lang w:eastAsia="en-GB"/>
        </w:rPr>
        <w:t xml:space="preserve">person specification </w:t>
      </w:r>
      <w:r w:rsidR="00E34983">
        <w:rPr>
          <w:rFonts w:ascii="Arial" w:eastAsia="Times New Roman" w:hAnsi="Arial" w:cs="Times New Roman"/>
          <w:color w:val="000000"/>
          <w:lang w:eastAsia="en-GB"/>
        </w:rPr>
        <w:t xml:space="preserve">and display a commitment to </w:t>
      </w:r>
      <w:proofErr w:type="spellStart"/>
      <w:r w:rsidR="00E34983">
        <w:rPr>
          <w:rFonts w:ascii="Arial" w:eastAsia="Times New Roman" w:hAnsi="Arial" w:cs="Times New Roman"/>
          <w:color w:val="000000"/>
          <w:lang w:eastAsia="en-GB"/>
        </w:rPr>
        <w:t>MindOut’s</w:t>
      </w:r>
      <w:proofErr w:type="spellEnd"/>
      <w:r w:rsidR="00E34983">
        <w:rPr>
          <w:rFonts w:ascii="Arial" w:eastAsia="Times New Roman" w:hAnsi="Arial" w:cs="Times New Roman"/>
          <w:color w:val="000000"/>
          <w:lang w:eastAsia="en-GB"/>
        </w:rPr>
        <w:t xml:space="preserve"> values </w:t>
      </w:r>
      <w:r w:rsidRPr="009C59AB">
        <w:rPr>
          <w:rFonts w:ascii="Arial" w:eastAsia="Times New Roman" w:hAnsi="Arial" w:cs="Times New Roman"/>
          <w:color w:val="000000"/>
          <w:lang w:eastAsia="en-GB"/>
        </w:rPr>
        <w:t xml:space="preserve">as required by our Equality, </w:t>
      </w:r>
      <w:r w:rsidRPr="009C59AB">
        <w:rPr>
          <w:rFonts w:ascii="Arial" w:eastAsia="Times New Roman" w:hAnsi="Arial" w:cs="Times New Roman"/>
          <w:lang w:eastAsia="en-GB"/>
        </w:rPr>
        <w:t>Diversity and Inclusion Policy</w:t>
      </w:r>
      <w:r w:rsidRPr="009C59AB">
        <w:rPr>
          <w:rFonts w:ascii="Arial" w:eastAsia="Times New Roman" w:hAnsi="Arial" w:cs="Times New Roman"/>
          <w:color w:val="000000"/>
          <w:lang w:eastAsia="en-GB"/>
        </w:rPr>
        <w:t xml:space="preserve"> and Recruitment Policy.  </w:t>
      </w:r>
      <w:r w:rsidRPr="00D97EE0">
        <w:rPr>
          <w:rFonts w:ascii="Arial" w:eastAsia="Times New Roman" w:hAnsi="Arial" w:cs="Times New Roman"/>
          <w:b/>
          <w:color w:val="000000"/>
          <w:lang w:eastAsia="en-GB"/>
        </w:rPr>
        <w:t>Please make sure you</w:t>
      </w:r>
      <w:r w:rsidR="00E34983">
        <w:rPr>
          <w:rFonts w:ascii="Arial" w:eastAsia="Times New Roman" w:hAnsi="Arial" w:cs="Times New Roman"/>
          <w:b/>
          <w:color w:val="000000"/>
          <w:lang w:eastAsia="en-GB"/>
        </w:rPr>
        <w:t>r application speaks to</w:t>
      </w:r>
      <w:r w:rsidRPr="00D97EE0">
        <w:rPr>
          <w:rFonts w:ascii="Arial" w:eastAsia="Times New Roman" w:hAnsi="Arial" w:cs="Times New Roman"/>
          <w:b/>
          <w:color w:val="000000"/>
          <w:lang w:eastAsia="en-GB"/>
        </w:rPr>
        <w:t xml:space="preserve"> </w:t>
      </w:r>
      <w:r w:rsidR="00E34983">
        <w:rPr>
          <w:rFonts w:ascii="Arial" w:eastAsia="Times New Roman" w:hAnsi="Arial" w:cs="Times New Roman"/>
          <w:b/>
          <w:color w:val="000000"/>
          <w:lang w:eastAsia="en-GB"/>
        </w:rPr>
        <w:t xml:space="preserve">every </w:t>
      </w:r>
      <w:r w:rsidRPr="00D97EE0">
        <w:rPr>
          <w:rFonts w:ascii="Arial" w:eastAsia="Times New Roman" w:hAnsi="Arial" w:cs="Times New Roman"/>
          <w:b/>
          <w:color w:val="000000"/>
          <w:lang w:eastAsia="en-GB"/>
        </w:rPr>
        <w:t>point in the person specification on your application form</w:t>
      </w:r>
      <w:r w:rsidR="00A74D42">
        <w:rPr>
          <w:rFonts w:ascii="Arial" w:eastAsia="Times New Roman" w:hAnsi="Arial" w:cs="Times New Roman"/>
          <w:b/>
          <w:color w:val="000000"/>
          <w:lang w:eastAsia="en-GB"/>
        </w:rPr>
        <w:t xml:space="preserve">. </w:t>
      </w:r>
      <w:r w:rsidRPr="009C59AB">
        <w:rPr>
          <w:rFonts w:ascii="Arial" w:eastAsia="Times New Roman" w:hAnsi="Arial" w:cs="Times New Roman"/>
          <w:color w:val="000000"/>
          <w:lang w:eastAsia="en-GB"/>
        </w:rPr>
        <w:t>All successful applicants are subject to an enhanced DBS check.</w:t>
      </w:r>
      <w:r w:rsidRPr="009C59AB">
        <w:rPr>
          <w:rFonts w:ascii="Arial" w:eastAsia="Times New Roman" w:hAnsi="Arial" w:cs="Times New Roman"/>
          <w:lang w:eastAsia="en-GB"/>
        </w:rPr>
        <w:t xml:space="preserve"> </w:t>
      </w:r>
    </w:p>
    <w:p w14:paraId="2C1CC8B9" w14:textId="77777777" w:rsidR="008635C7" w:rsidRPr="009A351B" w:rsidRDefault="008635C7" w:rsidP="008635C7">
      <w:pPr>
        <w:pStyle w:val="Heading1"/>
        <w:spacing w:before="161" w:line="288" w:lineRule="atLeast"/>
        <w:rPr>
          <w:rFonts w:ascii="Arial" w:eastAsia="Times New Roman" w:hAnsi="Arial" w:cs="Arial"/>
          <w:color w:val="auto"/>
          <w:kern w:val="36"/>
          <w:sz w:val="22"/>
          <w:szCs w:val="22"/>
          <w:lang w:eastAsia="en-GB"/>
        </w:rPr>
      </w:pPr>
      <w:r w:rsidRPr="009A351B">
        <w:rPr>
          <w:rFonts w:ascii="Arial" w:eastAsia="Times New Roman" w:hAnsi="Arial" w:cs="Arial"/>
          <w:color w:val="auto"/>
          <w:kern w:val="36"/>
          <w:sz w:val="22"/>
          <w:szCs w:val="22"/>
          <w:lang w:eastAsia="en-GB"/>
        </w:rPr>
        <w:t xml:space="preserve">Anti-racism at </w:t>
      </w:r>
      <w:proofErr w:type="spellStart"/>
      <w:r w:rsidRPr="009A351B">
        <w:rPr>
          <w:rFonts w:ascii="Arial" w:eastAsia="Times New Roman" w:hAnsi="Arial" w:cs="Arial"/>
          <w:color w:val="auto"/>
          <w:kern w:val="36"/>
          <w:sz w:val="22"/>
          <w:szCs w:val="22"/>
          <w:lang w:eastAsia="en-GB"/>
        </w:rPr>
        <w:t>MindOut</w:t>
      </w:r>
      <w:proofErr w:type="spellEnd"/>
    </w:p>
    <w:p w14:paraId="604A823B" w14:textId="140D8229" w:rsidR="00C10BCE" w:rsidRPr="009A351B" w:rsidRDefault="00C10BCE" w:rsidP="00C10BCE">
      <w:pPr>
        <w:shd w:val="clear" w:color="auto" w:fill="FFFFFF"/>
        <w:spacing w:after="0" w:line="240" w:lineRule="auto"/>
        <w:rPr>
          <w:rFonts w:ascii="Arial" w:eastAsia="Times New Roman" w:hAnsi="Arial" w:cs="Arial"/>
          <w:lang w:eastAsia="en-GB"/>
        </w:rPr>
      </w:pPr>
      <w:r w:rsidRPr="009A351B">
        <w:rPr>
          <w:rFonts w:ascii="Arial" w:eastAsia="Times New Roman" w:hAnsi="Arial" w:cs="Arial"/>
          <w:lang w:eastAsia="en-GB"/>
        </w:rPr>
        <w:t xml:space="preserve">Like many organisations in the UK, over the last </w:t>
      </w:r>
      <w:r w:rsidR="008B3BCF" w:rsidRPr="009A351B">
        <w:rPr>
          <w:rFonts w:ascii="Arial" w:eastAsia="Times New Roman" w:hAnsi="Arial" w:cs="Arial"/>
          <w:lang w:eastAsia="en-GB"/>
        </w:rPr>
        <w:t xml:space="preserve">two years </w:t>
      </w:r>
      <w:r w:rsidRPr="009A351B">
        <w:rPr>
          <w:rFonts w:ascii="Arial" w:eastAsia="Times New Roman" w:hAnsi="Arial" w:cs="Arial"/>
          <w:lang w:eastAsia="en-GB"/>
        </w:rPr>
        <w:t>we have been on a journey to dismantle institutional racism in our organisation. While we are proud of the work that we have done to embed anti-racist practice into our work, including developing an anti-racism work plan, setting up a Race Equity Network and undertaking anti-racism training for all staff and volunteers, we know there is so much more to do.</w:t>
      </w:r>
    </w:p>
    <w:p w14:paraId="059D0011" w14:textId="77777777" w:rsidR="00C10BCE" w:rsidRPr="009A351B" w:rsidRDefault="00C10BCE" w:rsidP="00C10BCE">
      <w:pPr>
        <w:shd w:val="clear" w:color="auto" w:fill="FFFFFF"/>
        <w:spacing w:after="0" w:line="240" w:lineRule="auto"/>
        <w:rPr>
          <w:rFonts w:ascii="Arial" w:eastAsia="Times New Roman" w:hAnsi="Arial" w:cs="Arial"/>
          <w:lang w:eastAsia="en-GB"/>
        </w:rPr>
      </w:pPr>
    </w:p>
    <w:p w14:paraId="6EEB2B11" w14:textId="46830D3E" w:rsidR="00C10BCE" w:rsidRPr="009A351B" w:rsidRDefault="008B3BCF" w:rsidP="00C10BCE">
      <w:pPr>
        <w:shd w:val="clear" w:color="auto" w:fill="FFFFFF"/>
        <w:spacing w:after="0" w:line="240" w:lineRule="auto"/>
        <w:rPr>
          <w:rFonts w:ascii="Arial" w:eastAsia="Times New Roman" w:hAnsi="Arial" w:cs="Arial"/>
          <w:lang w:eastAsia="en-GB"/>
        </w:rPr>
      </w:pPr>
      <w:r w:rsidRPr="009A351B">
        <w:rPr>
          <w:rFonts w:ascii="Arial" w:eastAsia="Times New Roman" w:hAnsi="Arial" w:cs="Arial"/>
          <w:lang w:eastAsia="en-GB"/>
        </w:rPr>
        <w:lastRenderedPageBreak/>
        <w:t xml:space="preserve">Our Trustees, staff, volunteers and service users have been instrumental in challenging the organisation to do better, to acknowledge our white privilege, to hear our black and brown colleagues and service users and to provide safe spaces for </w:t>
      </w:r>
      <w:proofErr w:type="gramStart"/>
      <w:r w:rsidRPr="009A351B">
        <w:rPr>
          <w:rFonts w:ascii="Arial" w:eastAsia="Times New Roman" w:hAnsi="Arial" w:cs="Arial"/>
          <w:lang w:eastAsia="en-GB"/>
        </w:rPr>
        <w:t>LGBTQ  PoC</w:t>
      </w:r>
      <w:proofErr w:type="gramEnd"/>
      <w:r w:rsidRPr="009A351B">
        <w:rPr>
          <w:rFonts w:ascii="Arial" w:eastAsia="Times New Roman" w:hAnsi="Arial" w:cs="Arial"/>
          <w:lang w:eastAsia="en-GB"/>
        </w:rPr>
        <w:t xml:space="preserve"> to meet, share and support each other.  An independent Culture Audit highlighted racism.  Staff and Trustees are working together to ensure that we do better in future.</w:t>
      </w:r>
    </w:p>
    <w:p w14:paraId="2573092C" w14:textId="77777777" w:rsidR="00C10BCE" w:rsidRPr="009A351B" w:rsidRDefault="00C10BCE" w:rsidP="00C10BCE">
      <w:pPr>
        <w:shd w:val="clear" w:color="auto" w:fill="FFFFFF"/>
        <w:spacing w:after="0" w:line="240" w:lineRule="auto"/>
        <w:rPr>
          <w:rFonts w:ascii="Arial" w:eastAsia="Times New Roman" w:hAnsi="Arial" w:cs="Arial"/>
          <w:lang w:eastAsia="en-GB"/>
        </w:rPr>
      </w:pPr>
    </w:p>
    <w:p w14:paraId="71C704FC" w14:textId="2F428ACA" w:rsidR="00E34983" w:rsidRPr="008635C7" w:rsidRDefault="00E34983" w:rsidP="008635C7">
      <w:pPr>
        <w:shd w:val="clear" w:color="auto" w:fill="FFFFFF"/>
        <w:spacing w:after="0" w:line="240" w:lineRule="auto"/>
        <w:rPr>
          <w:rFonts w:ascii="Arial" w:eastAsia="Times New Roman" w:hAnsi="Arial" w:cs="Arial"/>
          <w:color w:val="3A3A3A"/>
          <w:lang w:eastAsia="en-GB"/>
        </w:rPr>
      </w:pPr>
    </w:p>
    <w:p w14:paraId="1971A670" w14:textId="77777777" w:rsidR="008635C7" w:rsidRPr="008635C7" w:rsidRDefault="005957AC" w:rsidP="008635C7">
      <w:pPr>
        <w:shd w:val="clear" w:color="auto" w:fill="FFFFFF"/>
        <w:spacing w:after="0" w:line="240" w:lineRule="auto"/>
        <w:rPr>
          <w:rFonts w:ascii="Arial" w:eastAsia="Times New Roman" w:hAnsi="Arial" w:cs="Arial"/>
          <w:color w:val="3A3A3A"/>
          <w:lang w:eastAsia="en-GB"/>
        </w:rPr>
      </w:pPr>
      <w:proofErr w:type="spellStart"/>
      <w:r>
        <w:rPr>
          <w:rFonts w:ascii="Arial" w:eastAsia="Times New Roman" w:hAnsi="Arial" w:cs="Arial"/>
          <w:b/>
          <w:bCs/>
          <w:color w:val="3A3A3A"/>
          <w:bdr w:val="none" w:sz="0" w:space="0" w:color="auto" w:frame="1"/>
          <w:lang w:eastAsia="en-GB"/>
        </w:rPr>
        <w:t>MindOut</w:t>
      </w:r>
      <w:proofErr w:type="spellEnd"/>
      <w:r>
        <w:rPr>
          <w:rFonts w:ascii="Arial" w:eastAsia="Times New Roman" w:hAnsi="Arial" w:cs="Arial"/>
          <w:b/>
          <w:bCs/>
          <w:color w:val="3A3A3A"/>
          <w:bdr w:val="none" w:sz="0" w:space="0" w:color="auto" w:frame="1"/>
          <w:lang w:eastAsia="en-GB"/>
        </w:rPr>
        <w:t xml:space="preserve"> is committed to:</w:t>
      </w:r>
    </w:p>
    <w:p w14:paraId="380ADDB8" w14:textId="26D331DD" w:rsidR="008635C7" w:rsidRPr="008635C7" w:rsidRDefault="005957AC" w:rsidP="008635C7">
      <w:pPr>
        <w:numPr>
          <w:ilvl w:val="0"/>
          <w:numId w:val="14"/>
        </w:numPr>
        <w:shd w:val="clear" w:color="auto" w:fill="FFFFFF"/>
        <w:spacing w:after="0" w:line="240" w:lineRule="auto"/>
        <w:ind w:left="1020"/>
        <w:rPr>
          <w:rFonts w:ascii="Arial" w:eastAsia="Times New Roman" w:hAnsi="Arial" w:cs="Arial"/>
          <w:color w:val="3A3A3A"/>
          <w:lang w:eastAsia="en-GB"/>
        </w:rPr>
      </w:pPr>
      <w:r>
        <w:rPr>
          <w:rFonts w:ascii="Arial" w:eastAsia="Times New Roman" w:hAnsi="Arial" w:cs="Arial"/>
          <w:color w:val="3A3A3A"/>
          <w:lang w:eastAsia="en-GB"/>
        </w:rPr>
        <w:t>improving o</w:t>
      </w:r>
      <w:r w:rsidR="008635C7" w:rsidRPr="008635C7">
        <w:rPr>
          <w:rFonts w:ascii="Arial" w:eastAsia="Times New Roman" w:hAnsi="Arial" w:cs="Arial"/>
          <w:color w:val="3A3A3A"/>
          <w:lang w:eastAsia="en-GB"/>
        </w:rPr>
        <w:t xml:space="preserve">ur communications, including </w:t>
      </w:r>
      <w:r w:rsidR="00D473A3">
        <w:rPr>
          <w:rFonts w:ascii="Arial" w:eastAsia="Times New Roman" w:hAnsi="Arial" w:cs="Arial"/>
          <w:color w:val="3A3A3A"/>
          <w:lang w:eastAsia="en-GB"/>
        </w:rPr>
        <w:t xml:space="preserve"> an honest reflection of our anti-racism journey and our commitment to embedding anti-racist practice in all areas of our work</w:t>
      </w:r>
    </w:p>
    <w:p w14:paraId="13E8BD2E" w14:textId="77777777" w:rsidR="008635C7" w:rsidRPr="008635C7" w:rsidRDefault="005957AC" w:rsidP="008635C7">
      <w:pPr>
        <w:numPr>
          <w:ilvl w:val="0"/>
          <w:numId w:val="14"/>
        </w:numPr>
        <w:shd w:val="clear" w:color="auto" w:fill="FFFFFF"/>
        <w:spacing w:after="0" w:line="240" w:lineRule="auto"/>
        <w:ind w:left="1020"/>
        <w:rPr>
          <w:rFonts w:ascii="Arial" w:eastAsia="Times New Roman" w:hAnsi="Arial" w:cs="Arial"/>
          <w:color w:val="3A3A3A"/>
          <w:lang w:eastAsia="en-GB"/>
        </w:rPr>
      </w:pPr>
      <w:r>
        <w:rPr>
          <w:rFonts w:ascii="Arial" w:eastAsia="Times New Roman" w:hAnsi="Arial" w:cs="Arial"/>
          <w:color w:val="3A3A3A"/>
          <w:lang w:eastAsia="en-GB"/>
        </w:rPr>
        <w:t>p</w:t>
      </w:r>
      <w:r w:rsidR="008635C7" w:rsidRPr="008635C7">
        <w:rPr>
          <w:rFonts w:ascii="Arial" w:eastAsia="Times New Roman" w:hAnsi="Arial" w:cs="Arial"/>
          <w:color w:val="3A3A3A"/>
          <w:lang w:eastAsia="en-GB"/>
        </w:rPr>
        <w:t>rovision of specific LGBTQ PoC run services, including online sessions, peer support group work and peer mentoring</w:t>
      </w:r>
    </w:p>
    <w:p w14:paraId="62AE3F50" w14:textId="77777777" w:rsidR="008635C7" w:rsidRPr="008635C7" w:rsidRDefault="005957AC" w:rsidP="008635C7">
      <w:pPr>
        <w:numPr>
          <w:ilvl w:val="0"/>
          <w:numId w:val="14"/>
        </w:numPr>
        <w:shd w:val="clear" w:color="auto" w:fill="FFFFFF"/>
        <w:spacing w:after="0" w:line="240" w:lineRule="auto"/>
        <w:ind w:left="1020"/>
        <w:rPr>
          <w:rFonts w:ascii="Arial" w:eastAsia="Times New Roman" w:hAnsi="Arial" w:cs="Arial"/>
          <w:color w:val="3A3A3A"/>
          <w:lang w:eastAsia="en-GB"/>
        </w:rPr>
      </w:pPr>
      <w:r>
        <w:rPr>
          <w:rFonts w:ascii="Arial" w:eastAsia="Times New Roman" w:hAnsi="Arial" w:cs="Arial"/>
          <w:color w:val="3A3A3A"/>
          <w:lang w:eastAsia="en-GB"/>
        </w:rPr>
        <w:t>o</w:t>
      </w:r>
      <w:r w:rsidR="008635C7" w:rsidRPr="008635C7">
        <w:rPr>
          <w:rFonts w:ascii="Arial" w:eastAsia="Times New Roman" w:hAnsi="Arial" w:cs="Arial"/>
          <w:color w:val="3A3A3A"/>
          <w:lang w:eastAsia="en-GB"/>
        </w:rPr>
        <w:t>pportunities for LGBTQ PoC co-production and service user participation</w:t>
      </w:r>
    </w:p>
    <w:p w14:paraId="51BFC357" w14:textId="77777777" w:rsidR="008635C7" w:rsidRPr="008635C7" w:rsidRDefault="005957AC" w:rsidP="008635C7">
      <w:pPr>
        <w:numPr>
          <w:ilvl w:val="0"/>
          <w:numId w:val="14"/>
        </w:numPr>
        <w:shd w:val="clear" w:color="auto" w:fill="FFFFFF"/>
        <w:spacing w:after="0" w:line="240" w:lineRule="auto"/>
        <w:ind w:left="1020"/>
        <w:rPr>
          <w:rFonts w:ascii="Arial" w:eastAsia="Times New Roman" w:hAnsi="Arial" w:cs="Arial"/>
          <w:color w:val="3A3A3A"/>
          <w:lang w:eastAsia="en-GB"/>
        </w:rPr>
      </w:pPr>
      <w:r>
        <w:rPr>
          <w:rFonts w:ascii="Arial" w:eastAsia="Times New Roman" w:hAnsi="Arial" w:cs="Arial"/>
          <w:color w:val="3A3A3A"/>
          <w:lang w:eastAsia="en-GB"/>
        </w:rPr>
        <w:t>r</w:t>
      </w:r>
      <w:r w:rsidR="008635C7" w:rsidRPr="008635C7">
        <w:rPr>
          <w:rFonts w:ascii="Arial" w:eastAsia="Times New Roman" w:hAnsi="Arial" w:cs="Arial"/>
          <w:color w:val="3A3A3A"/>
          <w:lang w:eastAsia="en-GB"/>
        </w:rPr>
        <w:t>esearch into the lived experiences of LGBTQ PoC communities who experience mental health issues</w:t>
      </w:r>
    </w:p>
    <w:p w14:paraId="44B5D44B" w14:textId="4A75F2B3" w:rsidR="008635C7" w:rsidRPr="008635C7" w:rsidRDefault="00D473A3" w:rsidP="008635C7">
      <w:pPr>
        <w:numPr>
          <w:ilvl w:val="0"/>
          <w:numId w:val="14"/>
        </w:numPr>
        <w:shd w:val="clear" w:color="auto" w:fill="FFFFFF"/>
        <w:spacing w:after="0" w:line="240" w:lineRule="auto"/>
        <w:ind w:left="1020"/>
        <w:rPr>
          <w:rFonts w:ascii="Arial" w:eastAsia="Times New Roman" w:hAnsi="Arial" w:cs="Arial"/>
          <w:color w:val="3A3A3A"/>
          <w:lang w:eastAsia="en-GB"/>
        </w:rPr>
      </w:pPr>
      <w:r>
        <w:rPr>
          <w:rFonts w:ascii="Arial" w:eastAsia="Times New Roman" w:hAnsi="Arial" w:cs="Arial"/>
          <w:color w:val="3A3A3A"/>
          <w:lang w:eastAsia="en-GB"/>
        </w:rPr>
        <w:t xml:space="preserve">ongoing </w:t>
      </w:r>
      <w:r w:rsidR="005957AC">
        <w:rPr>
          <w:rFonts w:ascii="Arial" w:eastAsia="Times New Roman" w:hAnsi="Arial" w:cs="Arial"/>
          <w:color w:val="3A3A3A"/>
          <w:lang w:eastAsia="en-GB"/>
        </w:rPr>
        <w:t>s</w:t>
      </w:r>
      <w:r w:rsidR="008635C7" w:rsidRPr="008635C7">
        <w:rPr>
          <w:rFonts w:ascii="Arial" w:eastAsia="Times New Roman" w:hAnsi="Arial" w:cs="Arial"/>
          <w:color w:val="3A3A3A"/>
          <w:lang w:eastAsia="en-GB"/>
        </w:rPr>
        <w:t>taff and volunteer training on white privilege and racism to ensure that we are running safe, inclusive services</w:t>
      </w:r>
    </w:p>
    <w:p w14:paraId="0E9E2C79" w14:textId="77777777" w:rsidR="008635C7" w:rsidRPr="008635C7" w:rsidRDefault="005957AC" w:rsidP="008635C7">
      <w:pPr>
        <w:numPr>
          <w:ilvl w:val="0"/>
          <w:numId w:val="14"/>
        </w:numPr>
        <w:shd w:val="clear" w:color="auto" w:fill="FFFFFF"/>
        <w:spacing w:after="0" w:line="240" w:lineRule="auto"/>
        <w:ind w:left="1020"/>
        <w:rPr>
          <w:rFonts w:ascii="Arial" w:eastAsia="Times New Roman" w:hAnsi="Arial" w:cs="Arial"/>
          <w:color w:val="3A3A3A"/>
          <w:lang w:eastAsia="en-GB"/>
        </w:rPr>
      </w:pPr>
      <w:r>
        <w:rPr>
          <w:rFonts w:ascii="Arial" w:eastAsia="Times New Roman" w:hAnsi="Arial" w:cs="Arial"/>
          <w:color w:val="3A3A3A"/>
          <w:lang w:eastAsia="en-GB"/>
        </w:rPr>
        <w:t>p</w:t>
      </w:r>
      <w:r w:rsidR="008635C7" w:rsidRPr="008635C7">
        <w:rPr>
          <w:rFonts w:ascii="Arial" w:eastAsia="Times New Roman" w:hAnsi="Arial" w:cs="Arial"/>
          <w:color w:val="3A3A3A"/>
          <w:lang w:eastAsia="en-GB"/>
        </w:rPr>
        <w:t>lan</w:t>
      </w:r>
      <w:r>
        <w:rPr>
          <w:rFonts w:ascii="Arial" w:eastAsia="Times New Roman" w:hAnsi="Arial" w:cs="Arial"/>
          <w:color w:val="3A3A3A"/>
          <w:lang w:eastAsia="en-GB"/>
        </w:rPr>
        <w:t>ning</w:t>
      </w:r>
      <w:r w:rsidR="008635C7" w:rsidRPr="008635C7">
        <w:rPr>
          <w:rFonts w:ascii="Arial" w:eastAsia="Times New Roman" w:hAnsi="Arial" w:cs="Arial"/>
          <w:color w:val="3A3A3A"/>
          <w:lang w:eastAsia="en-GB"/>
        </w:rPr>
        <w:t xml:space="preserve"> anti-racism campaigns</w:t>
      </w:r>
    </w:p>
    <w:p w14:paraId="651CCEA9" w14:textId="5A1ED32F" w:rsidR="008635C7" w:rsidRPr="008635C7" w:rsidRDefault="005957AC" w:rsidP="008635C7">
      <w:pPr>
        <w:numPr>
          <w:ilvl w:val="0"/>
          <w:numId w:val="14"/>
        </w:numPr>
        <w:shd w:val="clear" w:color="auto" w:fill="FFFFFF"/>
        <w:spacing w:after="0" w:line="240" w:lineRule="auto"/>
        <w:ind w:left="1020"/>
        <w:rPr>
          <w:rFonts w:ascii="Arial" w:eastAsia="Times New Roman" w:hAnsi="Arial" w:cs="Arial"/>
          <w:color w:val="3A3A3A"/>
          <w:lang w:eastAsia="en-GB"/>
        </w:rPr>
      </w:pPr>
      <w:r>
        <w:rPr>
          <w:rFonts w:ascii="Arial" w:eastAsia="Times New Roman" w:hAnsi="Arial" w:cs="Arial"/>
          <w:color w:val="3A3A3A"/>
          <w:lang w:eastAsia="en-GB"/>
        </w:rPr>
        <w:t>o</w:t>
      </w:r>
      <w:r w:rsidR="008635C7" w:rsidRPr="008635C7">
        <w:rPr>
          <w:rFonts w:ascii="Arial" w:eastAsia="Times New Roman" w:hAnsi="Arial" w:cs="Arial"/>
          <w:color w:val="3A3A3A"/>
          <w:lang w:eastAsia="en-GB"/>
        </w:rPr>
        <w:t xml:space="preserve">utreach to PoC community groups to </w:t>
      </w:r>
      <w:r w:rsidR="00C37C21">
        <w:rPr>
          <w:rFonts w:ascii="Arial" w:eastAsia="Times New Roman" w:hAnsi="Arial" w:cs="Arial"/>
          <w:color w:val="3A3A3A"/>
          <w:lang w:eastAsia="en-GB"/>
        </w:rPr>
        <w:t xml:space="preserve">build collaborative networks, share resources and </w:t>
      </w:r>
      <w:r w:rsidR="008635C7" w:rsidRPr="008635C7">
        <w:rPr>
          <w:rFonts w:ascii="Arial" w:eastAsia="Times New Roman" w:hAnsi="Arial" w:cs="Arial"/>
          <w:color w:val="3A3A3A"/>
          <w:lang w:eastAsia="en-GB"/>
        </w:rPr>
        <w:t xml:space="preserve">improve access to </w:t>
      </w:r>
      <w:proofErr w:type="spellStart"/>
      <w:r w:rsidR="008635C7" w:rsidRPr="008635C7">
        <w:rPr>
          <w:rFonts w:ascii="Arial" w:eastAsia="Times New Roman" w:hAnsi="Arial" w:cs="Arial"/>
          <w:color w:val="3A3A3A"/>
          <w:lang w:eastAsia="en-GB"/>
        </w:rPr>
        <w:t>MindOut</w:t>
      </w:r>
      <w:proofErr w:type="spellEnd"/>
      <w:r w:rsidR="008635C7" w:rsidRPr="008635C7">
        <w:rPr>
          <w:rFonts w:ascii="Arial" w:eastAsia="Times New Roman" w:hAnsi="Arial" w:cs="Arial"/>
          <w:color w:val="3A3A3A"/>
          <w:lang w:eastAsia="en-GB"/>
        </w:rPr>
        <w:t xml:space="preserve"> support</w:t>
      </w:r>
    </w:p>
    <w:p w14:paraId="1D3105C9" w14:textId="77777777" w:rsidR="008635C7" w:rsidRPr="008635C7" w:rsidRDefault="005957AC" w:rsidP="008635C7">
      <w:pPr>
        <w:numPr>
          <w:ilvl w:val="0"/>
          <w:numId w:val="14"/>
        </w:numPr>
        <w:shd w:val="clear" w:color="auto" w:fill="FFFFFF"/>
        <w:spacing w:after="0" w:line="240" w:lineRule="auto"/>
        <w:ind w:left="1020"/>
        <w:rPr>
          <w:rFonts w:ascii="Arial" w:eastAsia="Times New Roman" w:hAnsi="Arial" w:cs="Arial"/>
          <w:color w:val="3A3A3A"/>
          <w:lang w:eastAsia="en-GB"/>
        </w:rPr>
      </w:pPr>
      <w:r>
        <w:rPr>
          <w:rFonts w:ascii="Arial" w:eastAsia="Times New Roman" w:hAnsi="Arial" w:cs="Arial"/>
          <w:color w:val="3A3A3A"/>
          <w:lang w:eastAsia="en-GB"/>
        </w:rPr>
        <w:t>r</w:t>
      </w:r>
      <w:r w:rsidR="008635C7" w:rsidRPr="008635C7">
        <w:rPr>
          <w:rFonts w:ascii="Arial" w:eastAsia="Times New Roman" w:hAnsi="Arial" w:cs="Arial"/>
          <w:color w:val="3A3A3A"/>
          <w:lang w:eastAsia="en-GB"/>
        </w:rPr>
        <w:t>ecruitment of LGBTQ PoC staff and volunteers</w:t>
      </w:r>
    </w:p>
    <w:p w14:paraId="7CB7A211" w14:textId="77777777" w:rsidR="008635C7" w:rsidRPr="008635C7" w:rsidRDefault="005957AC" w:rsidP="008635C7">
      <w:pPr>
        <w:numPr>
          <w:ilvl w:val="0"/>
          <w:numId w:val="14"/>
        </w:numPr>
        <w:shd w:val="clear" w:color="auto" w:fill="FFFFFF"/>
        <w:spacing w:after="0" w:line="240" w:lineRule="auto"/>
        <w:ind w:left="1020"/>
        <w:rPr>
          <w:rFonts w:ascii="Arial" w:eastAsia="Times New Roman" w:hAnsi="Arial" w:cs="Arial"/>
          <w:color w:val="3A3A3A"/>
          <w:lang w:eastAsia="en-GB"/>
        </w:rPr>
      </w:pPr>
      <w:r>
        <w:rPr>
          <w:rFonts w:ascii="Arial" w:eastAsia="Times New Roman" w:hAnsi="Arial" w:cs="Arial"/>
          <w:color w:val="3A3A3A"/>
          <w:lang w:eastAsia="en-GB"/>
        </w:rPr>
        <w:t>p</w:t>
      </w:r>
      <w:r w:rsidR="008635C7" w:rsidRPr="008635C7">
        <w:rPr>
          <w:rFonts w:ascii="Arial" w:eastAsia="Times New Roman" w:hAnsi="Arial" w:cs="Arial"/>
          <w:color w:val="3A3A3A"/>
          <w:lang w:eastAsia="en-GB"/>
        </w:rPr>
        <w:t>artnership working to improve the mental health of LGBTQ PoC communities</w:t>
      </w:r>
    </w:p>
    <w:p w14:paraId="2BD17344" w14:textId="77777777" w:rsidR="008635C7" w:rsidRDefault="005957AC" w:rsidP="008635C7">
      <w:pPr>
        <w:numPr>
          <w:ilvl w:val="0"/>
          <w:numId w:val="14"/>
        </w:numPr>
        <w:shd w:val="clear" w:color="auto" w:fill="FFFFFF"/>
        <w:spacing w:after="0" w:line="240" w:lineRule="auto"/>
        <w:ind w:left="1020"/>
        <w:rPr>
          <w:rFonts w:ascii="Arial" w:eastAsia="Times New Roman" w:hAnsi="Arial" w:cs="Arial"/>
          <w:color w:val="3A3A3A"/>
          <w:lang w:eastAsia="en-GB"/>
        </w:rPr>
      </w:pPr>
      <w:r>
        <w:rPr>
          <w:rFonts w:ascii="Arial" w:eastAsia="Times New Roman" w:hAnsi="Arial" w:cs="Arial"/>
          <w:color w:val="3A3A3A"/>
          <w:lang w:eastAsia="en-GB"/>
        </w:rPr>
        <w:t>prioritising</w:t>
      </w:r>
      <w:r w:rsidR="008635C7" w:rsidRPr="008635C7">
        <w:rPr>
          <w:rFonts w:ascii="Arial" w:eastAsia="Times New Roman" w:hAnsi="Arial" w:cs="Arial"/>
          <w:color w:val="3A3A3A"/>
          <w:lang w:eastAsia="en-GB"/>
        </w:rPr>
        <w:t xml:space="preserve"> purchasing from Black-owned businesses, especially LGBTQ Black-owned businesses.</w:t>
      </w:r>
    </w:p>
    <w:p w14:paraId="1D3FD2BE" w14:textId="77777777" w:rsidR="005957AC" w:rsidRPr="008635C7" w:rsidRDefault="005957AC" w:rsidP="005957AC">
      <w:pPr>
        <w:shd w:val="clear" w:color="auto" w:fill="FFFFFF"/>
        <w:spacing w:after="0" w:line="240" w:lineRule="auto"/>
        <w:ind w:left="1020"/>
        <w:rPr>
          <w:rFonts w:ascii="Arial" w:eastAsia="Times New Roman" w:hAnsi="Arial" w:cs="Arial"/>
          <w:color w:val="3A3A3A"/>
          <w:lang w:eastAsia="en-GB"/>
        </w:rPr>
      </w:pPr>
    </w:p>
    <w:p w14:paraId="3484911A" w14:textId="0E6DAB22" w:rsidR="005957AC" w:rsidRPr="005957AC" w:rsidRDefault="005957AC" w:rsidP="005957AC">
      <w:pPr>
        <w:pStyle w:val="ListParagraph"/>
        <w:shd w:val="clear" w:color="auto" w:fill="FFFFFF"/>
        <w:spacing w:after="0" w:line="240" w:lineRule="auto"/>
        <w:ind w:left="0"/>
        <w:rPr>
          <w:rFonts w:ascii="Arial" w:eastAsia="Times New Roman" w:hAnsi="Arial" w:cs="Arial"/>
          <w:color w:val="3A3A3A"/>
          <w:lang w:eastAsia="en-GB"/>
        </w:rPr>
      </w:pPr>
      <w:r w:rsidRPr="005957AC">
        <w:rPr>
          <w:rFonts w:ascii="Arial" w:eastAsia="Times New Roman" w:hAnsi="Arial" w:cs="Arial"/>
          <w:color w:val="3A3A3A"/>
          <w:lang w:eastAsia="en-GB"/>
        </w:rPr>
        <w:t xml:space="preserve">Support for the post holder will be through line management supervision with the </w:t>
      </w:r>
      <w:proofErr w:type="spellStart"/>
      <w:r w:rsidRPr="005957AC">
        <w:rPr>
          <w:rFonts w:ascii="Arial" w:eastAsia="Times New Roman" w:hAnsi="Arial" w:cs="Arial"/>
          <w:color w:val="3A3A3A"/>
          <w:lang w:eastAsia="en-GB"/>
        </w:rPr>
        <w:t>MindOut</w:t>
      </w:r>
      <w:proofErr w:type="spellEnd"/>
      <w:r w:rsidRPr="005957AC">
        <w:rPr>
          <w:rFonts w:ascii="Arial" w:eastAsia="Times New Roman" w:hAnsi="Arial" w:cs="Arial"/>
          <w:color w:val="3A3A3A"/>
          <w:lang w:eastAsia="en-GB"/>
        </w:rPr>
        <w:t xml:space="preserve"> CEO, participation in our externally facilitated PoC staff peer support group, external supervision/mentoring and access to our Employee Assistance Scheme.</w:t>
      </w:r>
      <w:r w:rsidR="00E73A42">
        <w:rPr>
          <w:rFonts w:ascii="Arial" w:eastAsia="Times New Roman" w:hAnsi="Arial" w:cs="Arial"/>
          <w:color w:val="3A3A3A"/>
          <w:lang w:eastAsia="en-GB"/>
        </w:rPr>
        <w:t xml:space="preserve"> We acknowledge that lived experience led anti-racism work will, at some points, be challenging and tiring for the person who take this post so would be keen to hear what support someone might need to be a success in this role. </w:t>
      </w:r>
    </w:p>
    <w:p w14:paraId="5CBF5042" w14:textId="77777777" w:rsidR="008635C7" w:rsidRPr="009C59AB" w:rsidRDefault="008635C7" w:rsidP="008635C7">
      <w:pPr>
        <w:spacing w:after="0" w:line="240" w:lineRule="auto"/>
        <w:rPr>
          <w:rFonts w:ascii="Arial" w:eastAsia="Times New Roman" w:hAnsi="Arial" w:cs="Times New Roman"/>
          <w:lang w:eastAsia="en-GB"/>
        </w:rPr>
      </w:pPr>
    </w:p>
    <w:p w14:paraId="3276EE8F" w14:textId="0A723C2E" w:rsidR="00EF7677" w:rsidRDefault="008635C7" w:rsidP="00EF7677">
      <w:pPr>
        <w:autoSpaceDE w:val="0"/>
        <w:autoSpaceDN w:val="0"/>
        <w:adjustRightInd w:val="0"/>
        <w:spacing w:after="0" w:line="240" w:lineRule="auto"/>
        <w:rPr>
          <w:rFonts w:ascii="Arial" w:eastAsia="Times New Roman" w:hAnsi="Arial" w:cs="Times New Roman"/>
          <w:color w:val="000000" w:themeColor="text1"/>
          <w:lang w:eastAsia="en-GB"/>
        </w:rPr>
      </w:pPr>
      <w:r w:rsidRPr="00686B95">
        <w:rPr>
          <w:rFonts w:ascii="Arial" w:eastAsia="Times New Roman" w:hAnsi="Arial" w:cs="Times New Roman"/>
          <w:color w:val="000000" w:themeColor="text1"/>
          <w:lang w:eastAsia="en-GB"/>
        </w:rPr>
        <w:t xml:space="preserve">Please return your application form to </w:t>
      </w:r>
      <w:proofErr w:type="gramStart"/>
      <w:r w:rsidRPr="00686B95">
        <w:rPr>
          <w:rFonts w:ascii="Arial" w:eastAsia="Times New Roman" w:hAnsi="Arial" w:cs="Times New Roman"/>
          <w:color w:val="000000" w:themeColor="text1"/>
          <w:lang w:eastAsia="en-GB"/>
        </w:rPr>
        <w:t>myself</w:t>
      </w:r>
      <w:proofErr w:type="gramEnd"/>
      <w:r w:rsidRPr="00686B95">
        <w:rPr>
          <w:rFonts w:ascii="Arial" w:eastAsia="Times New Roman" w:hAnsi="Arial" w:cs="Times New Roman"/>
          <w:color w:val="000000" w:themeColor="text1"/>
          <w:lang w:eastAsia="en-GB"/>
        </w:rPr>
        <w:t xml:space="preserve"> at the above address or via email </w:t>
      </w:r>
      <w:r w:rsidR="009A5FA8">
        <w:rPr>
          <w:rFonts w:ascii="Arial" w:eastAsia="Times New Roman" w:hAnsi="Arial" w:cs="Times New Roman"/>
          <w:color w:val="000000" w:themeColor="text1"/>
          <w:lang w:eastAsia="en-GB"/>
        </w:rPr>
        <w:t xml:space="preserve">at </w:t>
      </w:r>
      <w:r w:rsidR="009A5FA8" w:rsidRPr="00FC362A">
        <w:rPr>
          <w:rFonts w:ascii="Arial" w:eastAsia="Times New Roman" w:hAnsi="Arial" w:cs="Times New Roman"/>
          <w:color w:val="000000" w:themeColor="text1"/>
          <w:u w:val="single"/>
          <w:lang w:eastAsia="en-GB"/>
        </w:rPr>
        <w:t>recruitment</w:t>
      </w:r>
      <w:r w:rsidRPr="00A330B7">
        <w:rPr>
          <w:rFonts w:ascii="Arial" w:eastAsia="Times New Roman" w:hAnsi="Arial" w:cs="Times New Roman"/>
          <w:color w:val="000000" w:themeColor="text1"/>
          <w:u w:val="single"/>
          <w:lang w:eastAsia="en-GB"/>
        </w:rPr>
        <w:t>@mindout.org.uk</w:t>
      </w:r>
      <w:r w:rsidRPr="00686B95">
        <w:rPr>
          <w:rFonts w:ascii="Arial" w:eastAsia="Times New Roman" w:hAnsi="Arial" w:cs="Times New Roman"/>
          <w:color w:val="000000" w:themeColor="text1"/>
          <w:lang w:eastAsia="en-GB"/>
        </w:rPr>
        <w:t xml:space="preserve">.  I regret we are unable to accept late applications.  </w:t>
      </w:r>
    </w:p>
    <w:p w14:paraId="17AAC416" w14:textId="77777777" w:rsidR="00EF7677" w:rsidRDefault="00EF7677" w:rsidP="00EF7677">
      <w:pPr>
        <w:autoSpaceDE w:val="0"/>
        <w:autoSpaceDN w:val="0"/>
        <w:adjustRightInd w:val="0"/>
        <w:spacing w:after="0" w:line="240" w:lineRule="auto"/>
        <w:rPr>
          <w:rFonts w:ascii="Arial" w:eastAsia="Times New Roman" w:hAnsi="Arial" w:cs="Times New Roman"/>
          <w:color w:val="000000" w:themeColor="text1"/>
          <w:lang w:eastAsia="en-GB"/>
        </w:rPr>
      </w:pPr>
    </w:p>
    <w:p w14:paraId="0D313532" w14:textId="4C43EEC4" w:rsidR="00EF7677" w:rsidRPr="009A351B" w:rsidRDefault="008635C7" w:rsidP="00EF7677">
      <w:pPr>
        <w:autoSpaceDE w:val="0"/>
        <w:autoSpaceDN w:val="0"/>
        <w:adjustRightInd w:val="0"/>
        <w:spacing w:after="0" w:line="240" w:lineRule="auto"/>
        <w:rPr>
          <w:rFonts w:ascii="Arial" w:eastAsia="Times New Roman" w:hAnsi="Arial" w:cs="Times New Roman"/>
          <w:b/>
          <w:lang w:eastAsia="en-GB"/>
        </w:rPr>
      </w:pPr>
      <w:r w:rsidRPr="009A351B">
        <w:rPr>
          <w:rFonts w:ascii="Arial" w:eastAsia="Times New Roman" w:hAnsi="Arial" w:cs="Times New Roman"/>
          <w:lang w:eastAsia="en-GB"/>
        </w:rPr>
        <w:t>The c</w:t>
      </w:r>
      <w:r w:rsidR="00EF7677" w:rsidRPr="009A351B">
        <w:rPr>
          <w:rFonts w:ascii="Arial" w:eastAsia="Times New Roman" w:hAnsi="Arial" w:cs="Times New Roman"/>
          <w:lang w:eastAsia="en-GB"/>
        </w:rPr>
        <w:t xml:space="preserve">losing date for applications is </w:t>
      </w:r>
      <w:r w:rsidR="00EF7677" w:rsidRPr="009A351B">
        <w:rPr>
          <w:rFonts w:ascii="Arial" w:eastAsia="Times New Roman" w:hAnsi="Arial" w:cs="Times New Roman"/>
          <w:b/>
          <w:lang w:eastAsia="en-GB"/>
        </w:rPr>
        <w:t>12 noon on</w:t>
      </w:r>
      <w:r w:rsidR="00A602E3" w:rsidRPr="009A351B">
        <w:rPr>
          <w:rFonts w:ascii="Arial" w:eastAsia="Times New Roman" w:hAnsi="Arial" w:cs="Times New Roman"/>
          <w:b/>
          <w:lang w:eastAsia="en-GB"/>
        </w:rPr>
        <w:t xml:space="preserve"> Thursday</w:t>
      </w:r>
      <w:r w:rsidR="00EF7677" w:rsidRPr="009A351B">
        <w:rPr>
          <w:rFonts w:ascii="Arial" w:eastAsia="Times New Roman" w:hAnsi="Arial" w:cs="Times New Roman"/>
          <w:b/>
          <w:lang w:eastAsia="en-GB"/>
        </w:rPr>
        <w:t xml:space="preserve"> </w:t>
      </w:r>
      <w:r w:rsidR="00A602E3" w:rsidRPr="009A351B">
        <w:rPr>
          <w:rFonts w:ascii="Arial" w:eastAsia="Times New Roman" w:hAnsi="Arial" w:cs="Times New Roman"/>
          <w:b/>
          <w:lang w:eastAsia="en-GB"/>
        </w:rPr>
        <w:t>13</w:t>
      </w:r>
      <w:r w:rsidR="00A602E3" w:rsidRPr="009A351B">
        <w:rPr>
          <w:rFonts w:ascii="Arial" w:eastAsia="Times New Roman" w:hAnsi="Arial" w:cs="Times New Roman"/>
          <w:b/>
          <w:vertAlign w:val="superscript"/>
          <w:lang w:eastAsia="en-GB"/>
        </w:rPr>
        <w:t>th</w:t>
      </w:r>
      <w:r w:rsidR="00A602E3" w:rsidRPr="009A351B">
        <w:rPr>
          <w:rFonts w:ascii="Arial" w:eastAsia="Times New Roman" w:hAnsi="Arial" w:cs="Times New Roman"/>
          <w:b/>
          <w:lang w:eastAsia="en-GB"/>
        </w:rPr>
        <w:t xml:space="preserve"> January 2022 </w:t>
      </w:r>
      <w:r w:rsidR="00EF7677" w:rsidRPr="009A351B">
        <w:rPr>
          <w:rFonts w:ascii="Arial" w:eastAsia="Times New Roman" w:hAnsi="Arial" w:cs="Times New Roman"/>
          <w:lang w:eastAsia="en-GB"/>
        </w:rPr>
        <w:t xml:space="preserve">and interviews will be held on </w:t>
      </w:r>
      <w:r w:rsidR="009A351B" w:rsidRPr="009A351B">
        <w:rPr>
          <w:rFonts w:ascii="Arial" w:eastAsia="Times New Roman" w:hAnsi="Arial" w:cs="Times New Roman"/>
          <w:b/>
          <w:lang w:eastAsia="en-GB"/>
        </w:rPr>
        <w:t>Friday 21</w:t>
      </w:r>
      <w:r w:rsidR="009A351B" w:rsidRPr="009A351B">
        <w:rPr>
          <w:rFonts w:ascii="Arial" w:eastAsia="Times New Roman" w:hAnsi="Arial" w:cs="Times New Roman"/>
          <w:b/>
          <w:vertAlign w:val="superscript"/>
          <w:lang w:eastAsia="en-GB"/>
        </w:rPr>
        <w:t>st</w:t>
      </w:r>
      <w:r w:rsidR="009A351B" w:rsidRPr="009A351B">
        <w:rPr>
          <w:rFonts w:ascii="Arial" w:eastAsia="Times New Roman" w:hAnsi="Arial" w:cs="Times New Roman"/>
          <w:b/>
          <w:lang w:eastAsia="en-GB"/>
        </w:rPr>
        <w:t xml:space="preserve"> January</w:t>
      </w:r>
      <w:r w:rsidR="00A602E3" w:rsidRPr="009A351B">
        <w:rPr>
          <w:rFonts w:ascii="Arial" w:eastAsia="Times New Roman" w:hAnsi="Arial" w:cs="Times New Roman"/>
          <w:b/>
          <w:lang w:eastAsia="en-GB"/>
        </w:rPr>
        <w:t xml:space="preserve"> 2022.</w:t>
      </w:r>
    </w:p>
    <w:p w14:paraId="33D2714B" w14:textId="77777777" w:rsidR="008635C7" w:rsidRPr="009A351B" w:rsidRDefault="00EF7677" w:rsidP="00EF7677">
      <w:pPr>
        <w:autoSpaceDE w:val="0"/>
        <w:autoSpaceDN w:val="0"/>
        <w:adjustRightInd w:val="0"/>
        <w:spacing w:after="0" w:line="240" w:lineRule="auto"/>
        <w:rPr>
          <w:rFonts w:ascii="Arial" w:eastAsia="Times New Roman" w:hAnsi="Arial" w:cs="Times New Roman"/>
          <w:lang w:eastAsia="en-GB"/>
        </w:rPr>
      </w:pPr>
      <w:r w:rsidRPr="009A351B">
        <w:rPr>
          <w:rFonts w:ascii="Arial" w:eastAsia="Times New Roman" w:hAnsi="Arial" w:cs="Times New Roman"/>
          <w:lang w:eastAsia="en-GB"/>
        </w:rPr>
        <w:t xml:space="preserve"> </w:t>
      </w:r>
    </w:p>
    <w:p w14:paraId="2B511194" w14:textId="77777777" w:rsidR="008635C7" w:rsidRPr="009A351B" w:rsidRDefault="008635C7" w:rsidP="008635C7">
      <w:pPr>
        <w:spacing w:after="0" w:line="240" w:lineRule="auto"/>
        <w:rPr>
          <w:rFonts w:ascii="Arial" w:eastAsia="Times New Roman" w:hAnsi="Arial" w:cs="Times New Roman"/>
          <w:lang w:eastAsia="en-GB"/>
        </w:rPr>
      </w:pPr>
      <w:r w:rsidRPr="009A351B">
        <w:rPr>
          <w:rFonts w:ascii="Arial" w:eastAsia="Times New Roman" w:hAnsi="Arial" w:cs="Times New Roman"/>
          <w:lang w:eastAsia="en-GB"/>
        </w:rPr>
        <w:t>Yours sincerely,</w:t>
      </w:r>
    </w:p>
    <w:p w14:paraId="601C319B" w14:textId="77777777" w:rsidR="008635C7" w:rsidRDefault="008635C7" w:rsidP="008635C7">
      <w:pPr>
        <w:spacing w:after="0" w:line="240" w:lineRule="auto"/>
        <w:rPr>
          <w:rFonts w:ascii="Arial" w:eastAsia="Times New Roman" w:hAnsi="Arial" w:cs="Times New Roman"/>
          <w:lang w:eastAsia="en-GB"/>
        </w:rPr>
      </w:pPr>
    </w:p>
    <w:p w14:paraId="34A7F528" w14:textId="77777777" w:rsidR="00EF7677" w:rsidRDefault="00EF7677" w:rsidP="008635C7">
      <w:pPr>
        <w:spacing w:after="0" w:line="240" w:lineRule="auto"/>
        <w:rPr>
          <w:rFonts w:ascii="Arial" w:eastAsia="Times New Roman" w:hAnsi="Arial" w:cs="Times New Roman"/>
          <w:lang w:eastAsia="en-GB"/>
        </w:rPr>
      </w:pPr>
      <w:r>
        <w:rPr>
          <w:rFonts w:ascii="Arial" w:eastAsia="Times New Roman" w:hAnsi="Arial" w:cs="Times New Roman"/>
          <w:noProof/>
          <w:lang w:eastAsia="en-GB"/>
        </w:rPr>
        <w:drawing>
          <wp:inline distT="0" distB="0" distL="0" distR="0" wp14:anchorId="04EB1E53" wp14:editId="4AF7122B">
            <wp:extent cx="1954758" cy="4381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6099" cy="438451"/>
                    </a:xfrm>
                    <a:prstGeom prst="rect">
                      <a:avLst/>
                    </a:prstGeom>
                  </pic:spPr>
                </pic:pic>
              </a:graphicData>
            </a:graphic>
          </wp:inline>
        </w:drawing>
      </w:r>
    </w:p>
    <w:p w14:paraId="2A74BDF3" w14:textId="77777777" w:rsidR="00EF7677" w:rsidRDefault="00EF7677" w:rsidP="008635C7">
      <w:pPr>
        <w:spacing w:after="0" w:line="240" w:lineRule="auto"/>
        <w:rPr>
          <w:rFonts w:ascii="Arial" w:eastAsia="Times New Roman" w:hAnsi="Arial" w:cs="Times New Roman"/>
          <w:lang w:eastAsia="en-GB"/>
        </w:rPr>
      </w:pPr>
    </w:p>
    <w:p w14:paraId="5BA7D284" w14:textId="77777777" w:rsidR="00EF7677" w:rsidRPr="009C59AB" w:rsidRDefault="00EF7677" w:rsidP="008635C7">
      <w:pPr>
        <w:spacing w:after="0" w:line="240" w:lineRule="auto"/>
        <w:rPr>
          <w:rFonts w:ascii="Arial" w:eastAsia="Times New Roman" w:hAnsi="Arial" w:cs="Times New Roman"/>
          <w:lang w:eastAsia="en-GB"/>
        </w:rPr>
      </w:pPr>
    </w:p>
    <w:p w14:paraId="5043F77B" w14:textId="77777777" w:rsidR="008635C7" w:rsidRDefault="008635C7" w:rsidP="008635C7">
      <w:pPr>
        <w:spacing w:after="0" w:line="240" w:lineRule="auto"/>
        <w:rPr>
          <w:rFonts w:ascii="Arial" w:eastAsia="Times New Roman" w:hAnsi="Arial" w:cs="Times New Roman"/>
          <w:lang w:eastAsia="en-GB"/>
        </w:rPr>
      </w:pPr>
      <w:r>
        <w:rPr>
          <w:rFonts w:ascii="Arial" w:eastAsia="Times New Roman" w:hAnsi="Arial" w:cs="Times New Roman"/>
          <w:lang w:eastAsia="en-GB"/>
        </w:rPr>
        <w:t>Helen Jones</w:t>
      </w:r>
    </w:p>
    <w:p w14:paraId="6BF9434F" w14:textId="10B2CA2F" w:rsidR="005957AC" w:rsidRDefault="000338EA" w:rsidP="008635C7">
      <w:pPr>
        <w:spacing w:after="0" w:line="240" w:lineRule="auto"/>
        <w:rPr>
          <w:rFonts w:ascii="Arial" w:eastAsia="Times New Roman" w:hAnsi="Arial" w:cs="Times New Roman"/>
          <w:lang w:eastAsia="en-GB"/>
        </w:rPr>
      </w:pPr>
      <w:r>
        <w:rPr>
          <w:rFonts w:ascii="Arial" w:eastAsia="Times New Roman" w:hAnsi="Arial" w:cs="Times New Roman"/>
          <w:lang w:eastAsia="en-GB"/>
        </w:rPr>
        <w:t>CEO</w:t>
      </w:r>
    </w:p>
    <w:p w14:paraId="63CEEAA2" w14:textId="77777777" w:rsidR="005957AC" w:rsidRDefault="005957AC" w:rsidP="008635C7">
      <w:pPr>
        <w:spacing w:after="0" w:line="240" w:lineRule="auto"/>
        <w:rPr>
          <w:rFonts w:ascii="Arial" w:eastAsia="Times New Roman" w:hAnsi="Arial" w:cs="Times New Roman"/>
          <w:lang w:eastAsia="en-GB"/>
        </w:rPr>
      </w:pPr>
    </w:p>
    <w:p w14:paraId="140C28EA" w14:textId="6A3F307A" w:rsidR="009A5FA8" w:rsidRDefault="009A5FA8">
      <w:pPr>
        <w:rPr>
          <w:rFonts w:ascii="Arial" w:eastAsia="Times New Roman" w:hAnsi="Arial" w:cs="Times New Roman"/>
          <w:lang w:eastAsia="en-GB"/>
        </w:rPr>
      </w:pPr>
      <w:r>
        <w:rPr>
          <w:rFonts w:ascii="Arial" w:eastAsia="Times New Roman" w:hAnsi="Arial" w:cs="Times New Roman"/>
          <w:lang w:eastAsia="en-GB"/>
        </w:rPr>
        <w:br w:type="page"/>
      </w:r>
    </w:p>
    <w:p w14:paraId="1533AA84" w14:textId="77777777" w:rsidR="005957AC" w:rsidRDefault="005957AC" w:rsidP="008635C7">
      <w:pPr>
        <w:spacing w:after="0" w:line="240" w:lineRule="auto"/>
        <w:rPr>
          <w:rFonts w:ascii="Arial" w:eastAsia="Times New Roman" w:hAnsi="Arial" w:cs="Times New Roman"/>
          <w:lang w:eastAsia="en-GB"/>
        </w:rPr>
      </w:pPr>
    </w:p>
    <w:p w14:paraId="318A473D" w14:textId="77777777" w:rsidR="008635C7" w:rsidRPr="008635C7" w:rsidRDefault="008635C7" w:rsidP="008635C7">
      <w:pPr>
        <w:spacing w:after="0" w:line="240" w:lineRule="auto"/>
        <w:jc w:val="center"/>
        <w:rPr>
          <w:rFonts w:ascii="Arial" w:eastAsia="Times New Roman" w:hAnsi="Arial" w:cs="Times New Roman"/>
          <w:lang w:eastAsia="en-GB"/>
        </w:rPr>
      </w:pPr>
      <w:proofErr w:type="spellStart"/>
      <w:r w:rsidRPr="00D5309A">
        <w:rPr>
          <w:rFonts w:ascii="Arial" w:hAnsi="Arial" w:cs="Arial"/>
          <w:b/>
          <w:sz w:val="24"/>
          <w:szCs w:val="24"/>
        </w:rPr>
        <w:t>MindOut</w:t>
      </w:r>
      <w:proofErr w:type="spellEnd"/>
    </w:p>
    <w:p w14:paraId="20DBCBC6" w14:textId="77777777" w:rsidR="008635C7" w:rsidRPr="00D5309A" w:rsidRDefault="008635C7" w:rsidP="008635C7">
      <w:pPr>
        <w:spacing w:after="0" w:line="240" w:lineRule="auto"/>
        <w:jc w:val="center"/>
        <w:rPr>
          <w:rFonts w:ascii="Arial" w:hAnsi="Arial" w:cs="Arial"/>
          <w:b/>
          <w:sz w:val="24"/>
          <w:szCs w:val="24"/>
        </w:rPr>
      </w:pPr>
    </w:p>
    <w:p w14:paraId="2B2531E3" w14:textId="77777777" w:rsidR="008635C7" w:rsidRPr="00D5309A" w:rsidRDefault="008635C7" w:rsidP="008635C7">
      <w:pPr>
        <w:spacing w:after="0" w:line="240" w:lineRule="auto"/>
        <w:jc w:val="center"/>
        <w:rPr>
          <w:rFonts w:ascii="Arial" w:hAnsi="Arial" w:cs="Arial"/>
          <w:b/>
          <w:sz w:val="24"/>
          <w:szCs w:val="24"/>
        </w:rPr>
      </w:pPr>
      <w:r w:rsidRPr="00D5309A">
        <w:rPr>
          <w:rFonts w:ascii="Arial" w:hAnsi="Arial" w:cs="Arial"/>
          <w:b/>
          <w:sz w:val="24"/>
          <w:szCs w:val="24"/>
        </w:rPr>
        <w:t>Lesbian, Gay, Bisexual, Transgender and Queer Mental Health Service</w:t>
      </w:r>
    </w:p>
    <w:p w14:paraId="4CF7ABD4" w14:textId="77777777" w:rsidR="008635C7" w:rsidRPr="00D5309A" w:rsidRDefault="008635C7" w:rsidP="008635C7">
      <w:pPr>
        <w:spacing w:after="0" w:line="240" w:lineRule="auto"/>
        <w:rPr>
          <w:rFonts w:ascii="Arial" w:hAnsi="Arial" w:cs="Arial"/>
          <w:sz w:val="24"/>
          <w:szCs w:val="24"/>
        </w:rPr>
      </w:pPr>
    </w:p>
    <w:p w14:paraId="5487C01A" w14:textId="77777777" w:rsidR="008635C7" w:rsidRPr="00D5309A" w:rsidRDefault="008635C7" w:rsidP="008635C7">
      <w:pPr>
        <w:spacing w:after="0" w:line="240" w:lineRule="auto"/>
        <w:rPr>
          <w:rFonts w:ascii="Arial" w:hAnsi="Arial" w:cs="Arial"/>
          <w:b/>
          <w:sz w:val="24"/>
          <w:szCs w:val="24"/>
        </w:rPr>
      </w:pPr>
    </w:p>
    <w:p w14:paraId="76E18859" w14:textId="77777777" w:rsidR="008635C7" w:rsidRPr="00D5309A" w:rsidRDefault="008635C7" w:rsidP="008635C7">
      <w:pPr>
        <w:spacing w:after="0" w:line="240" w:lineRule="auto"/>
        <w:jc w:val="center"/>
        <w:rPr>
          <w:rFonts w:ascii="Arial" w:hAnsi="Arial" w:cs="Arial"/>
          <w:b/>
          <w:sz w:val="24"/>
          <w:szCs w:val="24"/>
        </w:rPr>
      </w:pPr>
      <w:r w:rsidRPr="00D5309A">
        <w:rPr>
          <w:rFonts w:ascii="Arial" w:hAnsi="Arial" w:cs="Arial"/>
          <w:b/>
          <w:sz w:val="24"/>
          <w:szCs w:val="24"/>
        </w:rPr>
        <w:t>Job Description</w:t>
      </w:r>
    </w:p>
    <w:p w14:paraId="4538B58B" w14:textId="77777777" w:rsidR="008635C7" w:rsidRPr="00D5309A" w:rsidRDefault="008635C7" w:rsidP="008635C7">
      <w:pPr>
        <w:spacing w:after="0" w:line="240" w:lineRule="auto"/>
        <w:rPr>
          <w:rFonts w:ascii="Arial" w:hAnsi="Arial" w:cs="Arial"/>
          <w:sz w:val="24"/>
          <w:szCs w:val="24"/>
        </w:rPr>
      </w:pPr>
    </w:p>
    <w:p w14:paraId="2B996F09" w14:textId="77777777" w:rsidR="008635C7" w:rsidRDefault="008635C7" w:rsidP="008635C7">
      <w:pPr>
        <w:spacing w:after="0" w:line="240" w:lineRule="auto"/>
        <w:rPr>
          <w:rFonts w:ascii="Arial" w:hAnsi="Arial" w:cs="Arial"/>
          <w:sz w:val="24"/>
          <w:szCs w:val="24"/>
        </w:rPr>
      </w:pPr>
      <w:r w:rsidRPr="00D5309A">
        <w:rPr>
          <w:rFonts w:ascii="Arial" w:hAnsi="Arial" w:cs="Arial"/>
          <w:b/>
          <w:sz w:val="24"/>
          <w:szCs w:val="24"/>
        </w:rPr>
        <w:t>Job Title</w:t>
      </w:r>
      <w:r>
        <w:rPr>
          <w:rFonts w:ascii="Arial" w:hAnsi="Arial" w:cs="Arial"/>
          <w:sz w:val="24"/>
          <w:szCs w:val="24"/>
        </w:rPr>
        <w:tab/>
      </w:r>
      <w:r>
        <w:rPr>
          <w:rFonts w:ascii="Arial" w:hAnsi="Arial" w:cs="Arial"/>
          <w:sz w:val="24"/>
          <w:szCs w:val="24"/>
        </w:rPr>
        <w:tab/>
        <w:t>Lesbian, gay, bi, trans and queer people of colour (LGBTQ PoC)</w:t>
      </w:r>
    </w:p>
    <w:p w14:paraId="3845886F" w14:textId="77777777" w:rsidR="008635C7" w:rsidRDefault="008635C7" w:rsidP="008635C7">
      <w:pPr>
        <w:spacing w:after="0" w:line="240" w:lineRule="auto"/>
        <w:rPr>
          <w:rFonts w:ascii="Arial" w:hAnsi="Arial" w:cs="Arial"/>
          <w:sz w:val="24"/>
          <w:szCs w:val="24"/>
        </w:rPr>
      </w:pPr>
      <w:r>
        <w:rPr>
          <w:rFonts w:ascii="Arial" w:hAnsi="Arial" w:cs="Arial"/>
          <w:sz w:val="24"/>
          <w:szCs w:val="24"/>
        </w:rPr>
        <w:t xml:space="preserve">                                Development Manager</w:t>
      </w:r>
    </w:p>
    <w:p w14:paraId="5E8FCDD5" w14:textId="77777777" w:rsidR="008635C7" w:rsidRPr="00507D65" w:rsidRDefault="008635C7" w:rsidP="008635C7">
      <w:pPr>
        <w:spacing w:after="0" w:line="240" w:lineRule="auto"/>
        <w:rPr>
          <w:rFonts w:ascii="Arial" w:hAnsi="Arial" w:cs="Arial"/>
          <w:sz w:val="24"/>
          <w:szCs w:val="24"/>
        </w:rPr>
      </w:pPr>
      <w:r w:rsidRPr="00507D65">
        <w:rPr>
          <w:rFonts w:ascii="Arial" w:hAnsi="Arial" w:cs="Arial"/>
          <w:b/>
          <w:sz w:val="24"/>
          <w:szCs w:val="24"/>
        </w:rPr>
        <w:t>Re</w:t>
      </w:r>
      <w:r>
        <w:rPr>
          <w:rFonts w:ascii="Arial" w:hAnsi="Arial" w:cs="Arial"/>
          <w:b/>
          <w:sz w:val="24"/>
          <w:szCs w:val="24"/>
        </w:rPr>
        <w:t>ports</w:t>
      </w:r>
      <w:r w:rsidRPr="00507D65">
        <w:rPr>
          <w:rFonts w:ascii="Arial" w:hAnsi="Arial" w:cs="Arial"/>
          <w:b/>
          <w:sz w:val="24"/>
          <w:szCs w:val="24"/>
        </w:rPr>
        <w:t xml:space="preserve"> to</w:t>
      </w:r>
      <w:r w:rsidRPr="00507D65">
        <w:rPr>
          <w:rFonts w:ascii="Arial" w:hAnsi="Arial" w:cs="Arial"/>
          <w:sz w:val="24"/>
          <w:szCs w:val="24"/>
        </w:rPr>
        <w:tab/>
      </w:r>
      <w:r>
        <w:rPr>
          <w:rFonts w:ascii="Arial" w:hAnsi="Arial" w:cs="Arial"/>
          <w:sz w:val="24"/>
          <w:szCs w:val="24"/>
        </w:rPr>
        <w:t xml:space="preserve">           </w:t>
      </w:r>
      <w:r w:rsidRPr="00507D65">
        <w:rPr>
          <w:rFonts w:ascii="Arial" w:hAnsi="Arial" w:cs="Arial"/>
          <w:sz w:val="24"/>
          <w:szCs w:val="24"/>
        </w:rPr>
        <w:t>CEO</w:t>
      </w:r>
    </w:p>
    <w:p w14:paraId="4DD85778" w14:textId="77777777" w:rsidR="008635C7" w:rsidRPr="00507D65" w:rsidRDefault="008635C7" w:rsidP="008635C7">
      <w:pPr>
        <w:spacing w:after="0" w:line="240" w:lineRule="auto"/>
        <w:rPr>
          <w:rFonts w:ascii="Arial" w:hAnsi="Arial" w:cs="Arial"/>
          <w:sz w:val="24"/>
          <w:szCs w:val="24"/>
        </w:rPr>
      </w:pPr>
      <w:r w:rsidRPr="00507D65">
        <w:rPr>
          <w:rFonts w:ascii="Arial" w:hAnsi="Arial" w:cs="Arial"/>
          <w:b/>
          <w:bCs/>
          <w:sz w:val="24"/>
          <w:szCs w:val="24"/>
        </w:rPr>
        <w:t>Hours</w:t>
      </w:r>
      <w:r w:rsidRPr="00507D65">
        <w:rPr>
          <w:rFonts w:ascii="Arial" w:hAnsi="Arial" w:cs="Arial"/>
          <w:sz w:val="24"/>
          <w:szCs w:val="24"/>
        </w:rPr>
        <w:t xml:space="preserve"> </w:t>
      </w:r>
      <w:r>
        <w:rPr>
          <w:rFonts w:ascii="Arial" w:hAnsi="Arial" w:cs="Arial"/>
          <w:sz w:val="24"/>
          <w:szCs w:val="24"/>
        </w:rPr>
        <w:t xml:space="preserve">                     35 </w:t>
      </w:r>
      <w:r w:rsidRPr="00507D65">
        <w:rPr>
          <w:rFonts w:ascii="Arial" w:hAnsi="Arial" w:cs="Arial"/>
          <w:sz w:val="24"/>
          <w:szCs w:val="24"/>
        </w:rPr>
        <w:t xml:space="preserve">hours per week </w:t>
      </w:r>
    </w:p>
    <w:p w14:paraId="7FA0706E" w14:textId="360331C9" w:rsidR="008635C7" w:rsidRPr="00507D65" w:rsidRDefault="008635C7" w:rsidP="008635C7">
      <w:pPr>
        <w:spacing w:after="0" w:line="240" w:lineRule="auto"/>
        <w:rPr>
          <w:rFonts w:ascii="Arial" w:hAnsi="Arial" w:cs="Arial"/>
          <w:sz w:val="24"/>
          <w:szCs w:val="24"/>
        </w:rPr>
      </w:pPr>
      <w:r w:rsidRPr="00507D65">
        <w:rPr>
          <w:rFonts w:ascii="Arial" w:hAnsi="Arial" w:cs="Arial"/>
          <w:b/>
          <w:bCs/>
          <w:sz w:val="24"/>
          <w:szCs w:val="24"/>
        </w:rPr>
        <w:t>Salary</w:t>
      </w:r>
      <w:r>
        <w:rPr>
          <w:rFonts w:ascii="Arial" w:hAnsi="Arial" w:cs="Arial"/>
          <w:sz w:val="24"/>
          <w:szCs w:val="24"/>
        </w:rPr>
        <w:t xml:space="preserve">                      </w:t>
      </w:r>
      <w:r w:rsidRPr="00507D65">
        <w:rPr>
          <w:rFonts w:ascii="Arial" w:hAnsi="Arial" w:cs="Arial"/>
          <w:sz w:val="24"/>
          <w:szCs w:val="24"/>
        </w:rPr>
        <w:t>£2</w:t>
      </w:r>
      <w:r>
        <w:rPr>
          <w:rFonts w:ascii="Arial" w:hAnsi="Arial" w:cs="Arial"/>
          <w:sz w:val="24"/>
          <w:szCs w:val="24"/>
        </w:rPr>
        <w:t>7,306 pa</w:t>
      </w:r>
      <w:r w:rsidR="008825B4">
        <w:rPr>
          <w:rFonts w:ascii="Arial" w:hAnsi="Arial" w:cs="Arial"/>
          <w:sz w:val="24"/>
          <w:szCs w:val="24"/>
        </w:rPr>
        <w:t xml:space="preserve"> (with a view to increase to £30,000 following a       successful </w:t>
      </w:r>
      <w:r w:rsidR="000338EA">
        <w:rPr>
          <w:rFonts w:ascii="Arial" w:hAnsi="Arial" w:cs="Arial"/>
          <w:sz w:val="24"/>
          <w:szCs w:val="24"/>
        </w:rPr>
        <w:t xml:space="preserve">6 month </w:t>
      </w:r>
      <w:r w:rsidR="008825B4">
        <w:rPr>
          <w:rFonts w:ascii="Arial" w:hAnsi="Arial" w:cs="Arial"/>
          <w:sz w:val="24"/>
          <w:szCs w:val="24"/>
        </w:rPr>
        <w:t>probation</w:t>
      </w:r>
      <w:r w:rsidR="000338EA">
        <w:rPr>
          <w:rFonts w:ascii="Arial" w:hAnsi="Arial" w:cs="Arial"/>
          <w:sz w:val="24"/>
          <w:szCs w:val="24"/>
        </w:rPr>
        <w:t>ary appraisal)</w:t>
      </w:r>
    </w:p>
    <w:p w14:paraId="490623FF" w14:textId="77777777" w:rsidR="008635C7" w:rsidRPr="00507D65" w:rsidRDefault="008635C7" w:rsidP="008635C7">
      <w:pPr>
        <w:spacing w:after="0" w:line="240" w:lineRule="auto"/>
        <w:rPr>
          <w:rFonts w:ascii="Arial" w:hAnsi="Arial" w:cs="Arial"/>
          <w:sz w:val="24"/>
          <w:szCs w:val="24"/>
        </w:rPr>
      </w:pPr>
      <w:r w:rsidRPr="00507D65">
        <w:rPr>
          <w:rFonts w:ascii="Arial" w:hAnsi="Arial" w:cs="Arial"/>
          <w:b/>
          <w:bCs/>
          <w:sz w:val="24"/>
          <w:szCs w:val="24"/>
        </w:rPr>
        <w:t>Location</w:t>
      </w:r>
      <w:r w:rsidRPr="00507D65">
        <w:rPr>
          <w:rFonts w:ascii="Arial" w:hAnsi="Arial" w:cs="Arial"/>
          <w:sz w:val="24"/>
          <w:szCs w:val="24"/>
        </w:rPr>
        <w:t xml:space="preserve"> </w:t>
      </w:r>
      <w:r>
        <w:rPr>
          <w:rFonts w:ascii="Arial" w:hAnsi="Arial" w:cs="Arial"/>
          <w:sz w:val="24"/>
          <w:szCs w:val="24"/>
        </w:rPr>
        <w:t xml:space="preserve">                 B</w:t>
      </w:r>
      <w:r w:rsidRPr="00507D65">
        <w:rPr>
          <w:rFonts w:ascii="Arial" w:hAnsi="Arial" w:cs="Arial"/>
          <w:sz w:val="24"/>
          <w:szCs w:val="24"/>
        </w:rPr>
        <w:t>lended approach of homeworking and office based</w:t>
      </w:r>
    </w:p>
    <w:p w14:paraId="0B9FC72E" w14:textId="77777777" w:rsidR="008635C7" w:rsidRPr="00507D65" w:rsidRDefault="008635C7" w:rsidP="008635C7">
      <w:pPr>
        <w:spacing w:after="0" w:line="240" w:lineRule="auto"/>
        <w:rPr>
          <w:rFonts w:ascii="Arial" w:hAnsi="Arial" w:cs="Arial"/>
          <w:sz w:val="24"/>
          <w:szCs w:val="24"/>
        </w:rPr>
      </w:pPr>
      <w:r w:rsidRPr="00507D65">
        <w:rPr>
          <w:rFonts w:ascii="Arial" w:hAnsi="Arial" w:cs="Arial"/>
          <w:b/>
          <w:bCs/>
          <w:sz w:val="24"/>
          <w:szCs w:val="24"/>
        </w:rPr>
        <w:t xml:space="preserve">Contract  </w:t>
      </w:r>
      <w:r>
        <w:rPr>
          <w:rFonts w:ascii="Arial" w:hAnsi="Arial" w:cs="Arial"/>
          <w:sz w:val="24"/>
          <w:szCs w:val="24"/>
        </w:rPr>
        <w:t xml:space="preserve">                Permanent </w:t>
      </w:r>
      <w:r w:rsidRPr="00507D65">
        <w:rPr>
          <w:rFonts w:ascii="Arial" w:hAnsi="Arial" w:cs="Arial"/>
          <w:sz w:val="24"/>
          <w:szCs w:val="24"/>
        </w:rPr>
        <w:t xml:space="preserve">(subject to </w:t>
      </w:r>
      <w:r>
        <w:rPr>
          <w:rFonts w:ascii="Arial" w:hAnsi="Arial" w:cs="Arial"/>
          <w:sz w:val="24"/>
          <w:szCs w:val="24"/>
        </w:rPr>
        <w:t xml:space="preserve">6 </w:t>
      </w:r>
      <w:r w:rsidRPr="00507D65">
        <w:rPr>
          <w:rFonts w:ascii="Arial" w:hAnsi="Arial" w:cs="Arial"/>
          <w:sz w:val="24"/>
          <w:szCs w:val="24"/>
        </w:rPr>
        <w:t>month probationary period)</w:t>
      </w:r>
    </w:p>
    <w:p w14:paraId="0BA8E583" w14:textId="77777777" w:rsidR="008635C7" w:rsidRDefault="008635C7" w:rsidP="008635C7">
      <w:pPr>
        <w:spacing w:after="0" w:line="240" w:lineRule="auto"/>
        <w:rPr>
          <w:rFonts w:ascii="Arial" w:hAnsi="Arial" w:cs="Arial"/>
          <w:sz w:val="24"/>
          <w:szCs w:val="24"/>
        </w:rPr>
      </w:pPr>
      <w:r w:rsidRPr="00507D65">
        <w:rPr>
          <w:rFonts w:ascii="Arial" w:hAnsi="Arial" w:cs="Arial"/>
          <w:b/>
          <w:bCs/>
          <w:sz w:val="24"/>
          <w:szCs w:val="24"/>
        </w:rPr>
        <w:t xml:space="preserve">Benefits </w:t>
      </w:r>
      <w:r>
        <w:rPr>
          <w:rFonts w:ascii="Arial" w:hAnsi="Arial" w:cs="Arial"/>
          <w:sz w:val="24"/>
          <w:szCs w:val="24"/>
        </w:rPr>
        <w:t xml:space="preserve">                  </w:t>
      </w:r>
      <w:r w:rsidRPr="00507D65">
        <w:rPr>
          <w:rFonts w:ascii="Arial" w:hAnsi="Arial" w:cs="Arial"/>
          <w:sz w:val="24"/>
          <w:szCs w:val="24"/>
        </w:rPr>
        <w:t>A generous package including 2</w:t>
      </w:r>
      <w:r>
        <w:rPr>
          <w:rFonts w:ascii="Arial" w:hAnsi="Arial" w:cs="Arial"/>
          <w:sz w:val="24"/>
          <w:szCs w:val="24"/>
        </w:rPr>
        <w:t>9</w:t>
      </w:r>
      <w:r w:rsidRPr="00507D65">
        <w:rPr>
          <w:rFonts w:ascii="Arial" w:hAnsi="Arial" w:cs="Arial"/>
          <w:sz w:val="24"/>
          <w:szCs w:val="24"/>
        </w:rPr>
        <w:t xml:space="preserve"> days holiday a year </w:t>
      </w:r>
      <w:r>
        <w:rPr>
          <w:rFonts w:ascii="Arial" w:hAnsi="Arial" w:cs="Arial"/>
          <w:sz w:val="24"/>
          <w:szCs w:val="24"/>
        </w:rPr>
        <w:t xml:space="preserve">(pro rata)  </w:t>
      </w:r>
    </w:p>
    <w:p w14:paraId="69799619" w14:textId="77777777" w:rsidR="008635C7" w:rsidRDefault="008635C7" w:rsidP="008635C7">
      <w:pPr>
        <w:spacing w:after="0" w:line="240" w:lineRule="auto"/>
        <w:rPr>
          <w:rFonts w:ascii="Arial" w:hAnsi="Arial" w:cs="Arial"/>
          <w:sz w:val="24"/>
          <w:szCs w:val="24"/>
        </w:rPr>
      </w:pPr>
      <w:r>
        <w:rPr>
          <w:rFonts w:ascii="Arial" w:hAnsi="Arial" w:cs="Arial"/>
          <w:sz w:val="24"/>
          <w:szCs w:val="24"/>
        </w:rPr>
        <w:t xml:space="preserve">                                 </w:t>
      </w:r>
      <w:r w:rsidRPr="00507D65">
        <w:rPr>
          <w:rFonts w:ascii="Arial" w:hAnsi="Arial" w:cs="Arial"/>
          <w:sz w:val="24"/>
          <w:szCs w:val="24"/>
        </w:rPr>
        <w:t>and public</w:t>
      </w:r>
      <w:r>
        <w:rPr>
          <w:rFonts w:ascii="Arial" w:hAnsi="Arial" w:cs="Arial"/>
          <w:sz w:val="24"/>
          <w:szCs w:val="24"/>
        </w:rPr>
        <w:t xml:space="preserve"> </w:t>
      </w:r>
      <w:r w:rsidRPr="00507D65">
        <w:rPr>
          <w:rFonts w:ascii="Arial" w:hAnsi="Arial" w:cs="Arial"/>
          <w:sz w:val="24"/>
          <w:szCs w:val="24"/>
        </w:rPr>
        <w:t xml:space="preserve">holidays, employee pension scheme with up to </w:t>
      </w:r>
      <w:r>
        <w:rPr>
          <w:rFonts w:ascii="Arial" w:hAnsi="Arial" w:cs="Arial"/>
          <w:sz w:val="24"/>
          <w:szCs w:val="24"/>
        </w:rPr>
        <w:t>5</w:t>
      </w:r>
      <w:r w:rsidRPr="00507D65">
        <w:rPr>
          <w:rFonts w:ascii="Arial" w:hAnsi="Arial" w:cs="Arial"/>
          <w:sz w:val="24"/>
          <w:szCs w:val="24"/>
        </w:rPr>
        <w:t xml:space="preserve">% </w:t>
      </w:r>
      <w:r>
        <w:rPr>
          <w:rFonts w:ascii="Arial" w:hAnsi="Arial" w:cs="Arial"/>
          <w:sz w:val="24"/>
          <w:szCs w:val="24"/>
        </w:rPr>
        <w:t xml:space="preserve"> </w:t>
      </w:r>
    </w:p>
    <w:p w14:paraId="7880302B" w14:textId="77777777" w:rsidR="008635C7" w:rsidRDefault="008635C7" w:rsidP="008635C7">
      <w:pPr>
        <w:spacing w:after="0" w:line="240" w:lineRule="auto"/>
        <w:rPr>
          <w:rFonts w:ascii="Arial" w:hAnsi="Arial" w:cs="Arial"/>
          <w:sz w:val="24"/>
          <w:szCs w:val="24"/>
        </w:rPr>
      </w:pPr>
      <w:r>
        <w:rPr>
          <w:rFonts w:ascii="Arial" w:hAnsi="Arial" w:cs="Arial"/>
          <w:sz w:val="24"/>
          <w:szCs w:val="24"/>
        </w:rPr>
        <w:t xml:space="preserve">                                 </w:t>
      </w:r>
      <w:r w:rsidRPr="00507D65">
        <w:rPr>
          <w:rFonts w:ascii="Arial" w:hAnsi="Arial" w:cs="Arial"/>
          <w:sz w:val="24"/>
          <w:szCs w:val="24"/>
        </w:rPr>
        <w:t>emp</w:t>
      </w:r>
      <w:r>
        <w:rPr>
          <w:rFonts w:ascii="Arial" w:hAnsi="Arial" w:cs="Arial"/>
          <w:sz w:val="24"/>
          <w:szCs w:val="24"/>
        </w:rPr>
        <w:t xml:space="preserve">loyer </w:t>
      </w:r>
      <w:r w:rsidR="00EF7677">
        <w:rPr>
          <w:rFonts w:ascii="Arial" w:hAnsi="Arial" w:cs="Arial"/>
          <w:sz w:val="24"/>
          <w:szCs w:val="24"/>
        </w:rPr>
        <w:t>contribution,</w:t>
      </w:r>
      <w:r>
        <w:rPr>
          <w:rFonts w:ascii="Arial" w:hAnsi="Arial" w:cs="Arial"/>
          <w:sz w:val="24"/>
          <w:szCs w:val="24"/>
        </w:rPr>
        <w:t xml:space="preserve"> </w:t>
      </w:r>
      <w:r w:rsidRPr="00507D65">
        <w:rPr>
          <w:rFonts w:ascii="Arial" w:hAnsi="Arial" w:cs="Arial"/>
          <w:sz w:val="24"/>
          <w:szCs w:val="24"/>
        </w:rPr>
        <w:t xml:space="preserve">flexible working </w:t>
      </w:r>
    </w:p>
    <w:p w14:paraId="68C4E1D2" w14:textId="77777777" w:rsidR="008635C7" w:rsidRDefault="008635C7" w:rsidP="008635C7">
      <w:pPr>
        <w:spacing w:after="0" w:line="240" w:lineRule="auto"/>
        <w:rPr>
          <w:rFonts w:ascii="Arial" w:hAnsi="Arial" w:cs="Arial"/>
          <w:sz w:val="24"/>
          <w:szCs w:val="24"/>
        </w:rPr>
      </w:pPr>
    </w:p>
    <w:p w14:paraId="64182D66" w14:textId="77777777" w:rsidR="008635C7" w:rsidRDefault="008635C7" w:rsidP="008635C7">
      <w:pPr>
        <w:spacing w:after="0" w:line="240" w:lineRule="auto"/>
        <w:rPr>
          <w:rFonts w:ascii="Arial" w:hAnsi="Arial" w:cs="Arial"/>
          <w:b/>
          <w:bCs/>
          <w:sz w:val="24"/>
          <w:szCs w:val="24"/>
          <w:u w:val="single"/>
        </w:rPr>
      </w:pPr>
      <w:r>
        <w:rPr>
          <w:rFonts w:ascii="Arial" w:hAnsi="Arial" w:cs="Arial"/>
          <w:b/>
          <w:bCs/>
          <w:sz w:val="24"/>
          <w:szCs w:val="24"/>
          <w:u w:val="single"/>
        </w:rPr>
        <w:t>P</w:t>
      </w:r>
      <w:r w:rsidRPr="00315F6C">
        <w:rPr>
          <w:rFonts w:ascii="Arial" w:hAnsi="Arial" w:cs="Arial"/>
          <w:b/>
          <w:bCs/>
          <w:sz w:val="24"/>
          <w:szCs w:val="24"/>
          <w:u w:val="single"/>
        </w:rPr>
        <w:t>urpose of role</w:t>
      </w:r>
    </w:p>
    <w:p w14:paraId="0E92826A" w14:textId="77777777" w:rsidR="008635C7" w:rsidRPr="00315F6C" w:rsidRDefault="008635C7" w:rsidP="008635C7">
      <w:pPr>
        <w:spacing w:after="0" w:line="240" w:lineRule="auto"/>
        <w:rPr>
          <w:rFonts w:ascii="Arial" w:hAnsi="Arial" w:cs="Arial"/>
          <w:b/>
          <w:bCs/>
          <w:sz w:val="24"/>
          <w:szCs w:val="24"/>
          <w:u w:val="single"/>
        </w:rPr>
      </w:pPr>
    </w:p>
    <w:p w14:paraId="25A1E69D" w14:textId="3399B527" w:rsidR="008635C7" w:rsidRDefault="008635C7" w:rsidP="008635C7">
      <w:pPr>
        <w:spacing w:after="0" w:line="240" w:lineRule="auto"/>
        <w:rPr>
          <w:rFonts w:ascii="Arial" w:hAnsi="Arial" w:cs="Arial"/>
          <w:sz w:val="24"/>
          <w:szCs w:val="24"/>
        </w:rPr>
      </w:pPr>
      <w:r w:rsidRPr="00BC62F5">
        <w:rPr>
          <w:rFonts w:ascii="Arial" w:hAnsi="Arial" w:cs="Arial"/>
          <w:sz w:val="24"/>
          <w:szCs w:val="24"/>
        </w:rPr>
        <w:t xml:space="preserve">At </w:t>
      </w:r>
      <w:proofErr w:type="spellStart"/>
      <w:r w:rsidRPr="00BC62F5">
        <w:rPr>
          <w:rFonts w:ascii="Arial" w:hAnsi="Arial" w:cs="Arial"/>
          <w:sz w:val="24"/>
          <w:szCs w:val="24"/>
        </w:rPr>
        <w:t>MindOut</w:t>
      </w:r>
      <w:proofErr w:type="spellEnd"/>
      <w:r w:rsidRPr="00BC62F5">
        <w:rPr>
          <w:rFonts w:ascii="Arial" w:hAnsi="Arial" w:cs="Arial"/>
          <w:sz w:val="24"/>
          <w:szCs w:val="24"/>
        </w:rPr>
        <w:t xml:space="preserve"> we are committed </w:t>
      </w:r>
      <w:proofErr w:type="gramStart"/>
      <w:r w:rsidRPr="00BC62F5">
        <w:rPr>
          <w:rFonts w:ascii="Arial" w:hAnsi="Arial" w:cs="Arial"/>
          <w:sz w:val="24"/>
          <w:szCs w:val="24"/>
        </w:rPr>
        <w:t xml:space="preserve">to </w:t>
      </w:r>
      <w:r w:rsidR="00E73A42">
        <w:rPr>
          <w:rFonts w:ascii="Arial" w:hAnsi="Arial" w:cs="Arial"/>
          <w:sz w:val="24"/>
          <w:szCs w:val="24"/>
        </w:rPr>
        <w:t xml:space="preserve"> embedding</w:t>
      </w:r>
      <w:proofErr w:type="gramEnd"/>
      <w:r w:rsidR="00E73A42">
        <w:rPr>
          <w:rFonts w:ascii="Arial" w:hAnsi="Arial" w:cs="Arial"/>
          <w:sz w:val="24"/>
          <w:szCs w:val="24"/>
        </w:rPr>
        <w:t xml:space="preserve"> anti-racist practice</w:t>
      </w:r>
      <w:r w:rsidRPr="00BC62F5">
        <w:rPr>
          <w:rFonts w:ascii="Arial" w:hAnsi="Arial" w:cs="Arial"/>
          <w:sz w:val="24"/>
          <w:szCs w:val="24"/>
        </w:rPr>
        <w:t xml:space="preserve"> and doing all we can to improve </w:t>
      </w:r>
      <w:r>
        <w:rPr>
          <w:rFonts w:ascii="Arial" w:hAnsi="Arial" w:cs="Arial"/>
          <w:sz w:val="24"/>
          <w:szCs w:val="24"/>
        </w:rPr>
        <w:t>the mental wellbeing of LGBTQ Po</w:t>
      </w:r>
      <w:r w:rsidRPr="00BC62F5">
        <w:rPr>
          <w:rFonts w:ascii="Arial" w:hAnsi="Arial" w:cs="Arial"/>
          <w:sz w:val="24"/>
          <w:szCs w:val="24"/>
        </w:rPr>
        <w:t>C</w:t>
      </w:r>
      <w:r>
        <w:rPr>
          <w:rFonts w:ascii="Arial" w:hAnsi="Arial" w:cs="Arial"/>
          <w:sz w:val="24"/>
          <w:szCs w:val="24"/>
        </w:rPr>
        <w:t>*</w:t>
      </w:r>
      <w:r w:rsidRPr="00BC62F5">
        <w:rPr>
          <w:rFonts w:ascii="Arial" w:hAnsi="Arial" w:cs="Arial"/>
          <w:sz w:val="24"/>
          <w:szCs w:val="24"/>
        </w:rPr>
        <w:t xml:space="preserve"> communities. </w:t>
      </w:r>
      <w:proofErr w:type="spellStart"/>
      <w:r w:rsidRPr="00BC62F5">
        <w:rPr>
          <w:rFonts w:ascii="Arial" w:hAnsi="Arial" w:cs="Arial"/>
          <w:sz w:val="24"/>
          <w:szCs w:val="24"/>
        </w:rPr>
        <w:t>MindOut’s</w:t>
      </w:r>
      <w:proofErr w:type="spellEnd"/>
      <w:r w:rsidRPr="00BC62F5">
        <w:rPr>
          <w:rFonts w:ascii="Arial" w:hAnsi="Arial" w:cs="Arial"/>
          <w:sz w:val="24"/>
          <w:szCs w:val="24"/>
        </w:rPr>
        <w:t xml:space="preserve"> </w:t>
      </w:r>
      <w:r>
        <w:rPr>
          <w:rFonts w:ascii="Arial" w:hAnsi="Arial" w:cs="Arial"/>
          <w:sz w:val="24"/>
          <w:szCs w:val="24"/>
        </w:rPr>
        <w:t>T</w:t>
      </w:r>
      <w:r w:rsidRPr="00BC62F5">
        <w:rPr>
          <w:rFonts w:ascii="Arial" w:hAnsi="Arial" w:cs="Arial"/>
          <w:sz w:val="24"/>
          <w:szCs w:val="24"/>
        </w:rPr>
        <w:t>rustees, staff and volunteers have been developing an anti-racism w</w:t>
      </w:r>
      <w:r>
        <w:rPr>
          <w:rFonts w:ascii="Arial" w:hAnsi="Arial" w:cs="Arial"/>
          <w:sz w:val="24"/>
          <w:szCs w:val="24"/>
        </w:rPr>
        <w:t>ork plan</w:t>
      </w:r>
      <w:r w:rsidRPr="00BC62F5">
        <w:rPr>
          <w:rFonts w:ascii="Arial" w:hAnsi="Arial" w:cs="Arial"/>
          <w:sz w:val="24"/>
          <w:szCs w:val="24"/>
        </w:rPr>
        <w:t xml:space="preserve"> acknowledging that as a predominantly white organisation we have much to do to understand our role in a racist society, to support the mental health of LGBTQ People of Colour</w:t>
      </w:r>
      <w:r>
        <w:rPr>
          <w:rFonts w:ascii="Arial" w:hAnsi="Arial" w:cs="Arial"/>
          <w:sz w:val="24"/>
          <w:szCs w:val="24"/>
        </w:rPr>
        <w:t xml:space="preserve"> and</w:t>
      </w:r>
      <w:r w:rsidRPr="00BC62F5">
        <w:rPr>
          <w:rFonts w:ascii="Arial" w:hAnsi="Arial" w:cs="Arial"/>
          <w:sz w:val="24"/>
          <w:szCs w:val="24"/>
        </w:rPr>
        <w:t xml:space="preserve"> to become a better employer for LGBTQ PoC colleagues.</w:t>
      </w:r>
      <w:r>
        <w:rPr>
          <w:rFonts w:ascii="Arial" w:hAnsi="Arial" w:cs="Arial"/>
          <w:sz w:val="24"/>
          <w:szCs w:val="24"/>
        </w:rPr>
        <w:t xml:space="preserve"> </w:t>
      </w:r>
    </w:p>
    <w:p w14:paraId="4F18E129" w14:textId="77777777" w:rsidR="008635C7" w:rsidRDefault="008635C7" w:rsidP="008635C7">
      <w:pPr>
        <w:spacing w:after="0" w:line="240" w:lineRule="auto"/>
        <w:rPr>
          <w:rFonts w:ascii="Arial" w:hAnsi="Arial" w:cs="Arial"/>
          <w:sz w:val="24"/>
          <w:szCs w:val="24"/>
        </w:rPr>
      </w:pPr>
    </w:p>
    <w:p w14:paraId="0882D0B8" w14:textId="2AC7576F" w:rsidR="008635C7" w:rsidRPr="001029A0" w:rsidRDefault="008635C7" w:rsidP="008635C7">
      <w:pPr>
        <w:spacing w:after="0" w:line="240" w:lineRule="auto"/>
        <w:rPr>
          <w:rFonts w:ascii="Arial" w:hAnsi="Arial" w:cs="Arial"/>
          <w:sz w:val="24"/>
          <w:szCs w:val="24"/>
        </w:rPr>
      </w:pPr>
      <w:r w:rsidRPr="001029A0">
        <w:rPr>
          <w:rFonts w:ascii="Arial" w:hAnsi="Arial" w:cs="Arial"/>
          <w:sz w:val="24"/>
          <w:szCs w:val="24"/>
        </w:rPr>
        <w:t xml:space="preserve">The post holder will guide our anti-racist strategic development including planning outreach and developing partnerships in LGBTQ PoC communities, leading on consultation, </w:t>
      </w:r>
      <w:r w:rsidR="008825B4">
        <w:rPr>
          <w:rFonts w:ascii="Arial" w:hAnsi="Arial" w:cs="Arial"/>
          <w:sz w:val="24"/>
          <w:szCs w:val="24"/>
        </w:rPr>
        <w:t xml:space="preserve">and advising </w:t>
      </w:r>
      <w:proofErr w:type="spellStart"/>
      <w:r w:rsidR="008825B4">
        <w:rPr>
          <w:rFonts w:ascii="Arial" w:hAnsi="Arial" w:cs="Arial"/>
          <w:sz w:val="24"/>
          <w:szCs w:val="24"/>
        </w:rPr>
        <w:t>MindOut’s</w:t>
      </w:r>
      <w:proofErr w:type="spellEnd"/>
      <w:r w:rsidR="008825B4">
        <w:rPr>
          <w:rFonts w:ascii="Arial" w:hAnsi="Arial" w:cs="Arial"/>
          <w:sz w:val="24"/>
          <w:szCs w:val="24"/>
        </w:rPr>
        <w:t xml:space="preserve"> </w:t>
      </w:r>
      <w:r w:rsidRPr="001029A0">
        <w:rPr>
          <w:rFonts w:ascii="Arial" w:hAnsi="Arial" w:cs="Arial"/>
          <w:sz w:val="24"/>
          <w:szCs w:val="24"/>
        </w:rPr>
        <w:t xml:space="preserve">communications and fundraising </w:t>
      </w:r>
      <w:r w:rsidR="008825B4">
        <w:rPr>
          <w:rFonts w:ascii="Arial" w:hAnsi="Arial" w:cs="Arial"/>
          <w:sz w:val="24"/>
          <w:szCs w:val="24"/>
        </w:rPr>
        <w:t xml:space="preserve">teams to imbed anti-racist approaches into </w:t>
      </w:r>
      <w:r w:rsidRPr="001029A0">
        <w:rPr>
          <w:rFonts w:ascii="Arial" w:hAnsi="Arial" w:cs="Arial"/>
          <w:sz w:val="24"/>
          <w:szCs w:val="24"/>
        </w:rPr>
        <w:t>new initiatives</w:t>
      </w:r>
      <w:r>
        <w:rPr>
          <w:rFonts w:ascii="Arial" w:hAnsi="Arial" w:cs="Arial"/>
          <w:sz w:val="24"/>
          <w:szCs w:val="24"/>
        </w:rPr>
        <w:t xml:space="preserve"> and services for LGBTQ </w:t>
      </w:r>
      <w:proofErr w:type="gramStart"/>
      <w:r>
        <w:rPr>
          <w:rFonts w:ascii="Arial" w:hAnsi="Arial" w:cs="Arial"/>
          <w:sz w:val="24"/>
          <w:szCs w:val="24"/>
        </w:rPr>
        <w:t>PoC.</w:t>
      </w:r>
      <w:r w:rsidRPr="001029A0">
        <w:rPr>
          <w:rFonts w:ascii="Arial" w:hAnsi="Arial" w:cs="Arial"/>
          <w:sz w:val="24"/>
          <w:szCs w:val="24"/>
        </w:rPr>
        <w:t>.</w:t>
      </w:r>
      <w:proofErr w:type="gramEnd"/>
    </w:p>
    <w:p w14:paraId="1D8DC8C3" w14:textId="77777777" w:rsidR="008635C7" w:rsidRPr="001029A0" w:rsidRDefault="008635C7" w:rsidP="008635C7">
      <w:pPr>
        <w:spacing w:after="0" w:line="240" w:lineRule="auto"/>
        <w:rPr>
          <w:rFonts w:ascii="Arial" w:hAnsi="Arial" w:cs="Arial"/>
          <w:sz w:val="24"/>
          <w:szCs w:val="24"/>
        </w:rPr>
      </w:pPr>
    </w:p>
    <w:p w14:paraId="635B90DE" w14:textId="77777777" w:rsidR="008635C7" w:rsidRPr="001029A0" w:rsidRDefault="008635C7" w:rsidP="008635C7">
      <w:pPr>
        <w:spacing w:after="0" w:line="240" w:lineRule="auto"/>
        <w:rPr>
          <w:rFonts w:ascii="Arial" w:hAnsi="Arial" w:cs="Arial"/>
          <w:sz w:val="24"/>
          <w:szCs w:val="24"/>
        </w:rPr>
      </w:pPr>
      <w:r w:rsidRPr="001029A0">
        <w:rPr>
          <w:rFonts w:ascii="Arial" w:hAnsi="Arial" w:cs="Arial"/>
          <w:sz w:val="24"/>
          <w:szCs w:val="24"/>
        </w:rPr>
        <w:t xml:space="preserve">The post holder will work with our established </w:t>
      </w:r>
      <w:r w:rsidR="001169AE">
        <w:rPr>
          <w:rFonts w:ascii="Arial" w:hAnsi="Arial" w:cs="Arial"/>
          <w:sz w:val="24"/>
          <w:szCs w:val="24"/>
        </w:rPr>
        <w:t xml:space="preserve">Race Equity Network </w:t>
      </w:r>
      <w:r w:rsidRPr="001029A0">
        <w:rPr>
          <w:rFonts w:ascii="Arial" w:hAnsi="Arial" w:cs="Arial"/>
          <w:sz w:val="24"/>
          <w:szCs w:val="24"/>
        </w:rPr>
        <w:t>and oversee implementation of our Anti-Racism work plan.</w:t>
      </w:r>
    </w:p>
    <w:p w14:paraId="4AD17F0C" w14:textId="77777777" w:rsidR="008635C7" w:rsidRDefault="008635C7" w:rsidP="008635C7">
      <w:pPr>
        <w:spacing w:after="0" w:line="240" w:lineRule="auto"/>
        <w:rPr>
          <w:rFonts w:ascii="Arial" w:hAnsi="Arial" w:cs="Arial"/>
          <w:i/>
          <w:sz w:val="24"/>
          <w:szCs w:val="24"/>
        </w:rPr>
      </w:pPr>
    </w:p>
    <w:p w14:paraId="6203C680" w14:textId="77777777" w:rsidR="008635C7" w:rsidRPr="00F037C3" w:rsidRDefault="008635C7" w:rsidP="008635C7">
      <w:pPr>
        <w:spacing w:after="0" w:line="240" w:lineRule="auto"/>
        <w:rPr>
          <w:rFonts w:ascii="Arial" w:hAnsi="Arial" w:cs="Arial"/>
          <w:i/>
          <w:sz w:val="20"/>
          <w:szCs w:val="20"/>
        </w:rPr>
      </w:pPr>
      <w:r w:rsidRPr="00F037C3">
        <w:rPr>
          <w:rFonts w:ascii="Arial" w:hAnsi="Arial" w:cs="Arial"/>
          <w:i/>
          <w:sz w:val="20"/>
          <w:szCs w:val="20"/>
        </w:rPr>
        <w:t>*</w:t>
      </w:r>
      <w:r w:rsidRPr="00F037C3">
        <w:rPr>
          <w:rFonts w:ascii="Arial" w:hAnsi="Arial" w:cs="Arial"/>
          <w:i/>
          <w:iCs/>
          <w:sz w:val="20"/>
          <w:szCs w:val="20"/>
        </w:rPr>
        <w:t>Note on language and acronyms</w:t>
      </w:r>
      <w:r w:rsidRPr="00F037C3">
        <w:rPr>
          <w:rFonts w:ascii="Arial" w:hAnsi="Arial" w:cs="Arial"/>
          <w:i/>
          <w:sz w:val="20"/>
          <w:szCs w:val="20"/>
        </w:rPr>
        <w:t xml:space="preserve">. We are using the acronym LGBTQ PoC for this post as we want it to be as inclusive as possible. We acknowledge that </w:t>
      </w:r>
      <w:proofErr w:type="spellStart"/>
      <w:r w:rsidRPr="00F037C3">
        <w:rPr>
          <w:rFonts w:ascii="Arial" w:hAnsi="Arial" w:cs="Arial"/>
          <w:i/>
          <w:sz w:val="20"/>
          <w:szCs w:val="20"/>
        </w:rPr>
        <w:t>QTIPoC</w:t>
      </w:r>
      <w:proofErr w:type="spellEnd"/>
      <w:r w:rsidRPr="00F037C3">
        <w:rPr>
          <w:rFonts w:ascii="Arial" w:hAnsi="Arial" w:cs="Arial"/>
          <w:i/>
          <w:sz w:val="20"/>
          <w:szCs w:val="20"/>
        </w:rPr>
        <w:t xml:space="preserve"> and </w:t>
      </w:r>
      <w:proofErr w:type="spellStart"/>
      <w:r w:rsidRPr="00F037C3">
        <w:rPr>
          <w:rFonts w:ascii="Arial" w:hAnsi="Arial" w:cs="Arial"/>
          <w:i/>
          <w:sz w:val="20"/>
          <w:szCs w:val="20"/>
        </w:rPr>
        <w:t>BIPoC</w:t>
      </w:r>
      <w:proofErr w:type="spellEnd"/>
      <w:r w:rsidRPr="00F037C3">
        <w:rPr>
          <w:rFonts w:ascii="Arial" w:hAnsi="Arial" w:cs="Arial"/>
          <w:i/>
          <w:sz w:val="20"/>
          <w:szCs w:val="20"/>
        </w:rPr>
        <w:t xml:space="preserve"> are also used as acronyms and indicate intersections of race and LGBTQ identities. Similarly the acronym BAME (black, Asian, minority ethnic) will denote a broad range of ethnicities not represented under the umbrella term people of colour. We would like this post to represent all LGBTQ people who would identify under all the above groups and communities.</w:t>
      </w:r>
    </w:p>
    <w:p w14:paraId="45E2FFDB" w14:textId="77777777" w:rsidR="008635C7" w:rsidRPr="00FA1ECF" w:rsidRDefault="008635C7" w:rsidP="008635C7">
      <w:pPr>
        <w:spacing w:after="0" w:line="240" w:lineRule="auto"/>
        <w:rPr>
          <w:rFonts w:ascii="Arial" w:hAnsi="Arial" w:cs="Arial"/>
          <w:bCs/>
          <w:sz w:val="24"/>
          <w:szCs w:val="24"/>
        </w:rPr>
      </w:pPr>
    </w:p>
    <w:p w14:paraId="67E744A9" w14:textId="72CDE195" w:rsidR="005957AC" w:rsidRDefault="008825B4" w:rsidP="008635C7">
      <w:pPr>
        <w:spacing w:after="0" w:line="240" w:lineRule="auto"/>
        <w:rPr>
          <w:rFonts w:ascii="Arial" w:hAnsi="Arial" w:cs="Arial"/>
          <w:b/>
          <w:sz w:val="24"/>
          <w:szCs w:val="24"/>
          <w:u w:val="single"/>
        </w:rPr>
      </w:pPr>
      <w:r>
        <w:rPr>
          <w:rFonts w:ascii="Arial" w:hAnsi="Arial" w:cs="Arial"/>
          <w:bCs/>
          <w:sz w:val="24"/>
          <w:szCs w:val="24"/>
        </w:rPr>
        <w:t xml:space="preserve">We are a lived experience led organisation and this role is focused on engaging and building authentic lasting relationships with communities of colour, therefore this role is </w:t>
      </w:r>
      <w:proofErr w:type="gramStart"/>
      <w:r>
        <w:rPr>
          <w:rFonts w:ascii="Arial" w:hAnsi="Arial" w:cs="Arial"/>
          <w:bCs/>
          <w:sz w:val="24"/>
          <w:szCs w:val="24"/>
        </w:rPr>
        <w:t xml:space="preserve">suited </w:t>
      </w:r>
      <w:r w:rsidR="008635C7" w:rsidRPr="00FA1ECF">
        <w:rPr>
          <w:rFonts w:ascii="Arial" w:hAnsi="Arial" w:cs="Arial"/>
          <w:bCs/>
          <w:sz w:val="24"/>
          <w:szCs w:val="24"/>
        </w:rPr>
        <w:t xml:space="preserve"> </w:t>
      </w:r>
      <w:r>
        <w:rPr>
          <w:rFonts w:ascii="Arial" w:hAnsi="Arial" w:cs="Arial"/>
          <w:bCs/>
          <w:sz w:val="24"/>
          <w:szCs w:val="24"/>
        </w:rPr>
        <w:t>to</w:t>
      </w:r>
      <w:proofErr w:type="gramEnd"/>
      <w:r>
        <w:rPr>
          <w:rFonts w:ascii="Arial" w:hAnsi="Arial" w:cs="Arial"/>
          <w:bCs/>
          <w:sz w:val="24"/>
          <w:szCs w:val="24"/>
        </w:rPr>
        <w:t xml:space="preserve"> </w:t>
      </w:r>
      <w:r w:rsidR="008635C7" w:rsidRPr="00FA1ECF">
        <w:rPr>
          <w:rFonts w:ascii="Arial" w:hAnsi="Arial" w:cs="Arial"/>
          <w:bCs/>
          <w:sz w:val="24"/>
          <w:szCs w:val="24"/>
        </w:rPr>
        <w:t xml:space="preserve">someone with lived experience </w:t>
      </w:r>
      <w:r w:rsidR="00987066">
        <w:rPr>
          <w:rFonts w:ascii="Arial" w:hAnsi="Arial" w:cs="Arial"/>
          <w:bCs/>
          <w:sz w:val="24"/>
          <w:szCs w:val="24"/>
        </w:rPr>
        <w:t xml:space="preserve">of being an LGBTQ person of colour. </w:t>
      </w:r>
    </w:p>
    <w:p w14:paraId="5F5404ED" w14:textId="77777777" w:rsidR="00A602E3" w:rsidRDefault="00A602E3" w:rsidP="008635C7">
      <w:pPr>
        <w:spacing w:after="0" w:line="240" w:lineRule="auto"/>
        <w:rPr>
          <w:rFonts w:ascii="Arial" w:hAnsi="Arial" w:cs="Arial"/>
          <w:b/>
          <w:sz w:val="24"/>
          <w:szCs w:val="24"/>
          <w:u w:val="single"/>
        </w:rPr>
      </w:pPr>
    </w:p>
    <w:p w14:paraId="2E41F88A" w14:textId="77777777" w:rsidR="008635C7" w:rsidRDefault="008635C7" w:rsidP="008635C7">
      <w:pPr>
        <w:spacing w:after="0" w:line="240" w:lineRule="auto"/>
        <w:rPr>
          <w:rFonts w:ascii="Arial" w:hAnsi="Arial" w:cs="Arial"/>
          <w:b/>
          <w:sz w:val="24"/>
          <w:szCs w:val="24"/>
          <w:u w:val="single"/>
        </w:rPr>
      </w:pPr>
      <w:r>
        <w:rPr>
          <w:rFonts w:ascii="Arial" w:hAnsi="Arial" w:cs="Arial"/>
          <w:b/>
          <w:sz w:val="24"/>
          <w:szCs w:val="24"/>
          <w:u w:val="single"/>
        </w:rPr>
        <w:lastRenderedPageBreak/>
        <w:t>Key Responsibilities</w:t>
      </w:r>
    </w:p>
    <w:p w14:paraId="33E88440" w14:textId="77777777" w:rsidR="008635C7" w:rsidRPr="00E5265C" w:rsidRDefault="008635C7" w:rsidP="008635C7">
      <w:pPr>
        <w:pStyle w:val="NoSpacing"/>
        <w:numPr>
          <w:ilvl w:val="0"/>
          <w:numId w:val="11"/>
        </w:numPr>
        <w:rPr>
          <w:shd w:val="clear" w:color="auto" w:fill="FFFFFF"/>
        </w:rPr>
      </w:pPr>
      <w:r w:rsidRPr="00E5265C">
        <w:t xml:space="preserve">Develop </w:t>
      </w:r>
      <w:proofErr w:type="spellStart"/>
      <w:r w:rsidRPr="00E5265C">
        <w:t>MindOut’s</w:t>
      </w:r>
      <w:proofErr w:type="spellEnd"/>
      <w:r w:rsidRPr="00E5265C">
        <w:t xml:space="preserve"> anti-racism strategic planning </w:t>
      </w:r>
    </w:p>
    <w:p w14:paraId="7A2654FA" w14:textId="77777777" w:rsidR="008635C7" w:rsidRPr="00E5265C" w:rsidRDefault="008635C7" w:rsidP="008635C7">
      <w:pPr>
        <w:pStyle w:val="NoSpacing"/>
        <w:numPr>
          <w:ilvl w:val="0"/>
          <w:numId w:val="11"/>
        </w:numPr>
        <w:rPr>
          <w:shd w:val="clear" w:color="auto" w:fill="FFFFFF"/>
        </w:rPr>
      </w:pPr>
      <w:r w:rsidRPr="00E5265C">
        <w:rPr>
          <w:shd w:val="clear" w:color="auto" w:fill="FFFFFF"/>
        </w:rPr>
        <w:t>Consult with diverse communities to increase awareness of the mental health experiences of LGBTQ PoC communities</w:t>
      </w:r>
    </w:p>
    <w:p w14:paraId="2B96F0D5" w14:textId="77777777" w:rsidR="008635C7" w:rsidRPr="00E5265C" w:rsidRDefault="008635C7" w:rsidP="008635C7">
      <w:pPr>
        <w:pStyle w:val="NoSpacing"/>
        <w:numPr>
          <w:ilvl w:val="0"/>
          <w:numId w:val="11"/>
        </w:numPr>
        <w:rPr>
          <w:shd w:val="clear" w:color="auto" w:fill="FFFFFF"/>
        </w:rPr>
      </w:pPr>
      <w:r w:rsidRPr="00E5265C">
        <w:rPr>
          <w:shd w:val="clear" w:color="auto" w:fill="FFFFFF"/>
        </w:rPr>
        <w:t xml:space="preserve">Develop and maintain relationships with community groups and </w:t>
      </w:r>
      <w:proofErr w:type="spellStart"/>
      <w:r w:rsidRPr="00E5265C">
        <w:rPr>
          <w:shd w:val="clear" w:color="auto" w:fill="FFFFFF"/>
        </w:rPr>
        <w:t>organisations</w:t>
      </w:r>
      <w:proofErr w:type="spellEnd"/>
      <w:r w:rsidRPr="00E5265C">
        <w:rPr>
          <w:shd w:val="clear" w:color="auto" w:fill="FFFFFF"/>
        </w:rPr>
        <w:t xml:space="preserve"> working with and led by people of </w:t>
      </w:r>
      <w:proofErr w:type="spellStart"/>
      <w:r w:rsidRPr="00E5265C">
        <w:rPr>
          <w:shd w:val="clear" w:color="auto" w:fill="FFFFFF"/>
        </w:rPr>
        <w:t>colour</w:t>
      </w:r>
      <w:proofErr w:type="spellEnd"/>
      <w:r w:rsidRPr="00E5265C">
        <w:rPr>
          <w:shd w:val="clear" w:color="auto" w:fill="FFFFFF"/>
        </w:rPr>
        <w:t xml:space="preserve"> to champion mental health and wellbeing</w:t>
      </w:r>
    </w:p>
    <w:p w14:paraId="58A1F883" w14:textId="77777777" w:rsidR="008635C7" w:rsidRPr="00E5265C" w:rsidRDefault="008635C7" w:rsidP="008635C7">
      <w:pPr>
        <w:pStyle w:val="NoSpacing"/>
        <w:numPr>
          <w:ilvl w:val="0"/>
          <w:numId w:val="11"/>
        </w:numPr>
        <w:rPr>
          <w:rFonts w:cs="Arial"/>
          <w:szCs w:val="24"/>
          <w:shd w:val="clear" w:color="auto" w:fill="FFFFFF"/>
        </w:rPr>
      </w:pPr>
      <w:r w:rsidRPr="00E5265C">
        <w:rPr>
          <w:shd w:val="clear" w:color="auto" w:fill="FFFFFF"/>
        </w:rPr>
        <w:t xml:space="preserve">To support existing </w:t>
      </w:r>
      <w:proofErr w:type="spellStart"/>
      <w:r w:rsidRPr="00E5265C">
        <w:rPr>
          <w:shd w:val="clear" w:color="auto" w:fill="FFFFFF"/>
        </w:rPr>
        <w:t>MindOut</w:t>
      </w:r>
      <w:proofErr w:type="spellEnd"/>
      <w:r w:rsidRPr="00E5265C">
        <w:rPr>
          <w:shd w:val="clear" w:color="auto" w:fill="FFFFFF"/>
        </w:rPr>
        <w:t xml:space="preserve"> services to become more accessible and affirmative for LGBTQ PoC.</w:t>
      </w:r>
      <w:r w:rsidRPr="00E5265C">
        <w:rPr>
          <w:rFonts w:cs="Arial"/>
          <w:szCs w:val="24"/>
          <w:shd w:val="clear" w:color="auto" w:fill="FFFFFF"/>
        </w:rPr>
        <w:t xml:space="preserve"> </w:t>
      </w:r>
    </w:p>
    <w:p w14:paraId="58C7B153" w14:textId="77777777" w:rsidR="008635C7" w:rsidRPr="00E5265C" w:rsidRDefault="008635C7" w:rsidP="008635C7">
      <w:pPr>
        <w:spacing w:after="0" w:line="240" w:lineRule="auto"/>
        <w:ind w:left="720"/>
        <w:rPr>
          <w:rFonts w:ascii="Arial" w:hAnsi="Arial" w:cs="Arial"/>
          <w:sz w:val="24"/>
          <w:szCs w:val="24"/>
          <w:shd w:val="clear" w:color="auto" w:fill="FFFFFF"/>
        </w:rPr>
      </w:pPr>
    </w:p>
    <w:p w14:paraId="7FEAA107" w14:textId="77777777" w:rsidR="008635C7" w:rsidRPr="00E5265C" w:rsidRDefault="008635C7" w:rsidP="008635C7">
      <w:pPr>
        <w:pStyle w:val="NoSpacing"/>
        <w:rPr>
          <w:b/>
          <w:u w:val="single"/>
        </w:rPr>
      </w:pPr>
      <w:r w:rsidRPr="00E5265C">
        <w:rPr>
          <w:b/>
          <w:u w:val="single"/>
        </w:rPr>
        <w:t>Main Tasks</w:t>
      </w:r>
    </w:p>
    <w:p w14:paraId="67308E9D" w14:textId="77777777" w:rsidR="008635C7" w:rsidRPr="00E5265C" w:rsidRDefault="008635C7" w:rsidP="008635C7">
      <w:pPr>
        <w:pStyle w:val="NoSpacing"/>
        <w:numPr>
          <w:ilvl w:val="0"/>
          <w:numId w:val="10"/>
        </w:numPr>
      </w:pPr>
      <w:r w:rsidRPr="00E5265C">
        <w:t xml:space="preserve">Proactively engage and consult with LGBTQ POC users of </w:t>
      </w:r>
      <w:proofErr w:type="spellStart"/>
      <w:r w:rsidRPr="00E5265C">
        <w:t>MindOut’s</w:t>
      </w:r>
      <w:proofErr w:type="spellEnd"/>
      <w:r w:rsidRPr="00E5265C">
        <w:t xml:space="preserve"> services, community groups and </w:t>
      </w:r>
      <w:proofErr w:type="spellStart"/>
      <w:r w:rsidRPr="00E5265C">
        <w:t>organisations</w:t>
      </w:r>
      <w:proofErr w:type="spellEnd"/>
      <w:r w:rsidRPr="00E5265C">
        <w:t xml:space="preserve"> to find out what people want from </w:t>
      </w:r>
      <w:proofErr w:type="spellStart"/>
      <w:r w:rsidRPr="00E5265C">
        <w:t>MindOut</w:t>
      </w:r>
      <w:proofErr w:type="spellEnd"/>
      <w:r w:rsidRPr="00E5265C">
        <w:t xml:space="preserve"> services and how we can be more representative of diverse communities.</w:t>
      </w:r>
    </w:p>
    <w:p w14:paraId="4CDC0DA7" w14:textId="77777777" w:rsidR="008635C7" w:rsidRPr="00E5265C" w:rsidRDefault="008635C7" w:rsidP="008635C7">
      <w:pPr>
        <w:pStyle w:val="NoSpacing"/>
        <w:numPr>
          <w:ilvl w:val="0"/>
          <w:numId w:val="10"/>
        </w:numPr>
      </w:pPr>
      <w:r w:rsidRPr="00E5265C">
        <w:t xml:space="preserve">To chair </w:t>
      </w:r>
      <w:proofErr w:type="spellStart"/>
      <w:r w:rsidRPr="00E5265C">
        <w:t>MindOut’s</w:t>
      </w:r>
      <w:proofErr w:type="spellEnd"/>
      <w:r w:rsidRPr="00E5265C">
        <w:t xml:space="preserve"> </w:t>
      </w:r>
      <w:r w:rsidR="001169AE">
        <w:t xml:space="preserve">Race Equity Network </w:t>
      </w:r>
      <w:r w:rsidRPr="00E5265C">
        <w:t>and deliver specific targets within the workplan</w:t>
      </w:r>
    </w:p>
    <w:p w14:paraId="310499BC" w14:textId="77777777" w:rsidR="008635C7" w:rsidRPr="00E5265C" w:rsidRDefault="008635C7" w:rsidP="008635C7">
      <w:pPr>
        <w:pStyle w:val="NoSpacing"/>
        <w:numPr>
          <w:ilvl w:val="0"/>
          <w:numId w:val="10"/>
        </w:numPr>
        <w:rPr>
          <w:rFonts w:eastAsia="Times New Roman"/>
          <w:lang w:eastAsia="en-GB"/>
        </w:rPr>
      </w:pPr>
      <w:r w:rsidRPr="00E5265C">
        <w:rPr>
          <w:rFonts w:eastAsia="Times New Roman"/>
          <w:lang w:eastAsia="en-GB"/>
        </w:rPr>
        <w:t>To promote awareness about the experience of and developments regarding the mental health of LGBT</w:t>
      </w:r>
      <w:r w:rsidR="00F42BD1">
        <w:rPr>
          <w:rFonts w:eastAsia="Times New Roman"/>
          <w:lang w:eastAsia="en-GB"/>
        </w:rPr>
        <w:t>Q PoC both locally</w:t>
      </w:r>
      <w:r w:rsidRPr="00E5265C">
        <w:rPr>
          <w:rFonts w:eastAsia="Times New Roman"/>
          <w:lang w:eastAsia="en-GB"/>
        </w:rPr>
        <w:t xml:space="preserve"> and nationally</w:t>
      </w:r>
    </w:p>
    <w:p w14:paraId="188A8183" w14:textId="77777777" w:rsidR="008635C7" w:rsidRPr="00E5265C" w:rsidRDefault="008635C7" w:rsidP="008635C7">
      <w:pPr>
        <w:pStyle w:val="NoSpacing"/>
        <w:numPr>
          <w:ilvl w:val="0"/>
          <w:numId w:val="10"/>
        </w:numPr>
      </w:pPr>
      <w:r w:rsidRPr="00E5265C">
        <w:t xml:space="preserve">Contribute to research, presentations, training and podcasts which focus on increasing knowledge and awareness about LGBTQ PoC mental health </w:t>
      </w:r>
    </w:p>
    <w:p w14:paraId="14974B9E" w14:textId="77777777" w:rsidR="008635C7" w:rsidRPr="00E5265C" w:rsidRDefault="008635C7" w:rsidP="008635C7">
      <w:pPr>
        <w:pStyle w:val="NoSpacing"/>
        <w:numPr>
          <w:ilvl w:val="0"/>
          <w:numId w:val="10"/>
        </w:numPr>
        <w:rPr>
          <w:rFonts w:eastAsia="Times New Roman"/>
          <w:lang w:eastAsia="en-GB"/>
        </w:rPr>
      </w:pPr>
      <w:r w:rsidRPr="00E5265C">
        <w:rPr>
          <w:rFonts w:eastAsia="Times New Roman"/>
          <w:lang w:eastAsia="en-GB"/>
        </w:rPr>
        <w:t xml:space="preserve">To complete specific tasks allocated through work plans and </w:t>
      </w:r>
      <w:proofErr w:type="spellStart"/>
      <w:r w:rsidRPr="00E5265C">
        <w:rPr>
          <w:rFonts w:eastAsia="Times New Roman"/>
          <w:lang w:eastAsia="en-GB"/>
        </w:rPr>
        <w:t>MindOut’s</w:t>
      </w:r>
      <w:proofErr w:type="spellEnd"/>
      <w:r w:rsidRPr="00E5265C">
        <w:rPr>
          <w:rFonts w:eastAsia="Times New Roman"/>
          <w:lang w:eastAsia="en-GB"/>
        </w:rPr>
        <w:t xml:space="preserve"> strategic plan</w:t>
      </w:r>
    </w:p>
    <w:p w14:paraId="0B3CBBC0" w14:textId="77777777" w:rsidR="008635C7" w:rsidRDefault="008635C7" w:rsidP="008635C7">
      <w:pPr>
        <w:pStyle w:val="NoSpacing"/>
        <w:numPr>
          <w:ilvl w:val="0"/>
          <w:numId w:val="10"/>
        </w:numPr>
        <w:rPr>
          <w:rFonts w:eastAsia="Times New Roman"/>
          <w:lang w:eastAsia="en-GB"/>
        </w:rPr>
      </w:pPr>
      <w:r w:rsidRPr="00E5265C">
        <w:rPr>
          <w:rFonts w:eastAsia="Times New Roman"/>
          <w:lang w:eastAsia="en-GB"/>
        </w:rPr>
        <w:t>To provide monthly reports (accurate data and informative commentary) within your areas of responsibility for performance management purposes.</w:t>
      </w:r>
    </w:p>
    <w:p w14:paraId="33FB75F0" w14:textId="77777777" w:rsidR="008635C7" w:rsidRPr="00E5265C" w:rsidRDefault="008635C7" w:rsidP="008635C7">
      <w:pPr>
        <w:pStyle w:val="NoSpacing"/>
        <w:numPr>
          <w:ilvl w:val="0"/>
          <w:numId w:val="10"/>
        </w:numPr>
        <w:rPr>
          <w:rFonts w:eastAsia="Times New Roman"/>
          <w:lang w:eastAsia="en-GB"/>
        </w:rPr>
      </w:pPr>
      <w:r>
        <w:rPr>
          <w:rFonts w:eastAsia="Times New Roman"/>
          <w:lang w:eastAsia="en-GB"/>
        </w:rPr>
        <w:t xml:space="preserve">Contribute to the overall management of </w:t>
      </w:r>
      <w:proofErr w:type="spellStart"/>
      <w:r>
        <w:rPr>
          <w:rFonts w:eastAsia="Times New Roman"/>
          <w:lang w:eastAsia="en-GB"/>
        </w:rPr>
        <w:t>MindOut</w:t>
      </w:r>
      <w:proofErr w:type="spellEnd"/>
      <w:r>
        <w:rPr>
          <w:rFonts w:eastAsia="Times New Roman"/>
          <w:lang w:eastAsia="en-GB"/>
        </w:rPr>
        <w:t xml:space="preserve"> as part of the management team, including providing cover as required.</w:t>
      </w:r>
    </w:p>
    <w:p w14:paraId="50E85313" w14:textId="77777777" w:rsidR="008635C7" w:rsidRPr="00F976B9" w:rsidRDefault="008635C7" w:rsidP="008635C7">
      <w:pPr>
        <w:pStyle w:val="NoSpacing"/>
        <w:rPr>
          <w:rFonts w:eastAsia="Times New Roman"/>
          <w:i/>
          <w:lang w:eastAsia="en-GB"/>
        </w:rPr>
      </w:pPr>
    </w:p>
    <w:p w14:paraId="7BC7E667" w14:textId="77777777" w:rsidR="008635C7" w:rsidRPr="001169AE" w:rsidRDefault="008635C7" w:rsidP="008635C7">
      <w:pPr>
        <w:pStyle w:val="NoSpacing"/>
        <w:rPr>
          <w:b/>
          <w:u w:val="single"/>
        </w:rPr>
      </w:pPr>
      <w:r w:rsidRPr="001169AE">
        <w:rPr>
          <w:b/>
          <w:u w:val="single"/>
        </w:rPr>
        <w:t>General Responsibilities</w:t>
      </w:r>
    </w:p>
    <w:p w14:paraId="3EDEE9D7" w14:textId="77777777" w:rsidR="008635C7" w:rsidRPr="00F976B9" w:rsidRDefault="008635C7" w:rsidP="008635C7">
      <w:pPr>
        <w:pStyle w:val="NoSpacing"/>
        <w:numPr>
          <w:ilvl w:val="0"/>
          <w:numId w:val="13"/>
        </w:numPr>
      </w:pPr>
      <w:r w:rsidRPr="00F976B9">
        <w:t xml:space="preserve">Attend as appropriate meetings with the CEO, </w:t>
      </w:r>
      <w:r>
        <w:t xml:space="preserve">management team, </w:t>
      </w:r>
      <w:r w:rsidRPr="00F976B9">
        <w:t xml:space="preserve">staff team and </w:t>
      </w:r>
      <w:proofErr w:type="spellStart"/>
      <w:r w:rsidRPr="00F976B9">
        <w:t>MindOut</w:t>
      </w:r>
      <w:proofErr w:type="spellEnd"/>
      <w:r w:rsidRPr="00F976B9">
        <w:t xml:space="preserve"> executive and sub committees</w:t>
      </w:r>
    </w:p>
    <w:p w14:paraId="702EBE72" w14:textId="166ABDB4" w:rsidR="008635C7" w:rsidRPr="00F976B9" w:rsidRDefault="00987066" w:rsidP="008635C7">
      <w:pPr>
        <w:pStyle w:val="NoSpacing"/>
        <w:numPr>
          <w:ilvl w:val="0"/>
          <w:numId w:val="12"/>
        </w:numPr>
      </w:pPr>
      <w:r>
        <w:t xml:space="preserve"> Carry out other appropriate tasks agreed with line management </w:t>
      </w:r>
      <w:r w:rsidR="008635C7" w:rsidRPr="00F976B9">
        <w:t xml:space="preserve">Comply with </w:t>
      </w:r>
      <w:proofErr w:type="spellStart"/>
      <w:r w:rsidR="008635C7" w:rsidRPr="00F976B9">
        <w:t>MindOut’s</w:t>
      </w:r>
      <w:proofErr w:type="spellEnd"/>
      <w:r w:rsidR="008635C7" w:rsidRPr="00F976B9">
        <w:t xml:space="preserve"> policies, procedures, management and monitoring systems.</w:t>
      </w:r>
    </w:p>
    <w:p w14:paraId="4C4D1C11" w14:textId="498A93E2" w:rsidR="008635C7" w:rsidRPr="00F976B9" w:rsidRDefault="00987066" w:rsidP="008635C7">
      <w:pPr>
        <w:pStyle w:val="NoSpacing"/>
        <w:numPr>
          <w:ilvl w:val="0"/>
          <w:numId w:val="12"/>
        </w:numPr>
      </w:pPr>
      <w:r>
        <w:t xml:space="preserve"> Identify your</w:t>
      </w:r>
      <w:r w:rsidR="008635C7" w:rsidRPr="00F976B9">
        <w:t xml:space="preserve"> own training </w:t>
      </w:r>
      <w:r>
        <w:t xml:space="preserve">and development </w:t>
      </w:r>
      <w:r w:rsidR="008635C7" w:rsidRPr="00F976B9">
        <w:t xml:space="preserve">needs which </w:t>
      </w:r>
      <w:proofErr w:type="spellStart"/>
      <w:r w:rsidR="008635C7" w:rsidRPr="00F976B9">
        <w:t>Mind</w:t>
      </w:r>
      <w:r w:rsidR="008635C7">
        <w:t>Out</w:t>
      </w:r>
      <w:proofErr w:type="spellEnd"/>
      <w:r w:rsidR="008635C7">
        <w:t xml:space="preserve"> will support you with and </w:t>
      </w:r>
      <w:r w:rsidR="008635C7" w:rsidRPr="00F976B9">
        <w:t xml:space="preserve"> participate in relevant training and </w:t>
      </w:r>
      <w:r w:rsidRPr="00F976B9">
        <w:t>s</w:t>
      </w:r>
      <w:r>
        <w:t xml:space="preserve"> </w:t>
      </w:r>
      <w:r w:rsidRPr="00F976B9">
        <w:t>elf-development</w:t>
      </w:r>
    </w:p>
    <w:p w14:paraId="453A8D5F" w14:textId="77777777" w:rsidR="008635C7" w:rsidRPr="00F976B9" w:rsidRDefault="008635C7" w:rsidP="008635C7">
      <w:pPr>
        <w:pStyle w:val="NoSpacing"/>
        <w:numPr>
          <w:ilvl w:val="0"/>
          <w:numId w:val="12"/>
        </w:numPr>
      </w:pPr>
      <w:r w:rsidRPr="00F976B9">
        <w:t>To be responsible for undertaking your own administration</w:t>
      </w:r>
    </w:p>
    <w:p w14:paraId="724E3D24" w14:textId="77777777" w:rsidR="008635C7" w:rsidRPr="00B07322" w:rsidRDefault="008635C7" w:rsidP="008635C7">
      <w:pPr>
        <w:pStyle w:val="NoSpacing"/>
      </w:pPr>
    </w:p>
    <w:p w14:paraId="3E8C80CB" w14:textId="77777777" w:rsidR="008635C7" w:rsidRPr="00315F6C" w:rsidRDefault="008635C7" w:rsidP="008635C7">
      <w:pPr>
        <w:pStyle w:val="NoSpacing"/>
        <w:sectPr w:rsidR="008635C7" w:rsidRPr="00315F6C" w:rsidSect="008635C7">
          <w:headerReference w:type="first" r:id="rId11"/>
          <w:pgSz w:w="12240" w:h="15840"/>
          <w:pgMar w:top="1440" w:right="1440" w:bottom="1440" w:left="1440" w:header="709" w:footer="709" w:gutter="0"/>
          <w:cols w:space="708"/>
          <w:titlePg/>
          <w:docGrid w:linePitch="360"/>
        </w:sectPr>
      </w:pPr>
      <w:r w:rsidRPr="00B07322">
        <w:t>This job description will be reviewed periodically with the post holder to take account of changing demands.</w:t>
      </w:r>
    </w:p>
    <w:p w14:paraId="2F35C92F" w14:textId="307F5EE5" w:rsidR="008635C7" w:rsidRDefault="008635C7" w:rsidP="008635C7">
      <w:pPr>
        <w:pStyle w:val="NoSpacing"/>
        <w:rPr>
          <w:b/>
          <w:lang w:eastAsia="en-GB"/>
        </w:rPr>
      </w:pPr>
      <w:r w:rsidRPr="00033472">
        <w:rPr>
          <w:b/>
          <w:lang w:eastAsia="en-GB"/>
        </w:rPr>
        <w:lastRenderedPageBreak/>
        <w:t>PERSON SPECIFICATION</w:t>
      </w:r>
    </w:p>
    <w:p w14:paraId="3D73D6F5" w14:textId="06D14B06" w:rsidR="008635C7" w:rsidRPr="000338EA" w:rsidRDefault="008635C7" w:rsidP="008635C7">
      <w:pPr>
        <w:pStyle w:val="NoSpacing"/>
      </w:pPr>
      <w:r w:rsidRPr="00DC308A">
        <w:t xml:space="preserve">See below the experience, skills, </w:t>
      </w:r>
      <w:proofErr w:type="gramStart"/>
      <w:r w:rsidRPr="00DC308A">
        <w:t>knowledge</w:t>
      </w:r>
      <w:proofErr w:type="gramEnd"/>
      <w:r w:rsidRPr="00DC308A">
        <w:t xml:space="preserve"> and </w:t>
      </w:r>
      <w:proofErr w:type="spellStart"/>
      <w:r w:rsidR="00A32831">
        <w:t>behaviours</w:t>
      </w:r>
      <w:proofErr w:type="spellEnd"/>
      <w:r w:rsidR="00A32831" w:rsidRPr="00DC308A">
        <w:t xml:space="preserve"> </w:t>
      </w:r>
      <w:r w:rsidRPr="00DC308A">
        <w:t xml:space="preserve">required to carry out the tasks described within the job description.  </w:t>
      </w:r>
      <w:r w:rsidR="00A32831">
        <w:t xml:space="preserve">When writing your application, please share examples of how you meet each of the bullet points below. If you are interested in applying but aren’t sure that you have all of the skills and </w:t>
      </w:r>
      <w:r w:rsidR="00BC1C28">
        <w:t>experience,</w:t>
      </w:r>
      <w:r w:rsidR="00A32831">
        <w:t xml:space="preserve"> please do still apply. We are open to learning on the job and supporting the development of the successful candidate so that they are able to do the job to the best</w:t>
      </w:r>
      <w:r w:rsidR="000338EA">
        <w:t xml:space="preserve"> of their ability</w:t>
      </w:r>
    </w:p>
    <w:p w14:paraId="200A4867" w14:textId="77777777" w:rsidR="008635C7" w:rsidRPr="00F52622" w:rsidRDefault="008635C7" w:rsidP="008635C7">
      <w:pPr>
        <w:spacing w:after="0" w:line="240" w:lineRule="auto"/>
        <w:jc w:val="center"/>
        <w:rPr>
          <w:rFonts w:ascii="Arial" w:eastAsia="Times New Roman" w:hAnsi="Arial" w:cs="Arial"/>
          <w:b/>
          <w:sz w:val="24"/>
          <w:szCs w:val="24"/>
          <w:lang w:eastAsia="en-GB"/>
        </w:rPr>
      </w:pPr>
    </w:p>
    <w:p w14:paraId="45885143" w14:textId="6D1E9C9C" w:rsidR="008635C7" w:rsidRDefault="000338EA" w:rsidP="008635C7">
      <w:pPr>
        <w:spacing w:after="0" w:line="240" w:lineRule="auto"/>
        <w:rPr>
          <w:rFonts w:ascii="Arial" w:eastAsia="Times New Roman" w:hAnsi="Arial" w:cs="Arial"/>
          <w:b/>
          <w:iCs/>
          <w:sz w:val="24"/>
          <w:szCs w:val="24"/>
        </w:rPr>
      </w:pPr>
      <w:r>
        <w:rPr>
          <w:rFonts w:ascii="Arial" w:eastAsia="Times New Roman" w:hAnsi="Arial" w:cs="Arial"/>
          <w:b/>
          <w:iCs/>
          <w:sz w:val="24"/>
          <w:szCs w:val="24"/>
        </w:rPr>
        <w:t>Skills</w:t>
      </w:r>
    </w:p>
    <w:p w14:paraId="08988B24" w14:textId="77777777" w:rsidR="00982626" w:rsidRPr="001859C0" w:rsidRDefault="00982626" w:rsidP="000338EA">
      <w:pPr>
        <w:pStyle w:val="ListParagraph"/>
        <w:numPr>
          <w:ilvl w:val="0"/>
          <w:numId w:val="15"/>
        </w:numPr>
        <w:spacing w:after="0" w:line="240" w:lineRule="auto"/>
        <w:rPr>
          <w:rFonts w:ascii="Arial" w:eastAsia="Times New Roman" w:hAnsi="Arial" w:cs="Arial"/>
          <w:bCs/>
          <w:iCs/>
          <w:sz w:val="24"/>
          <w:szCs w:val="24"/>
        </w:rPr>
      </w:pPr>
      <w:r w:rsidRPr="001859C0">
        <w:rPr>
          <w:rFonts w:ascii="Arial" w:eastAsia="Times New Roman" w:hAnsi="Arial" w:cs="Arial"/>
          <w:bCs/>
          <w:iCs/>
          <w:sz w:val="24"/>
          <w:szCs w:val="24"/>
        </w:rPr>
        <w:t>Excellent communication, presentation, facilitation and interpersonal skills</w:t>
      </w:r>
    </w:p>
    <w:p w14:paraId="5F1E9528" w14:textId="7DEB9610" w:rsidR="00982626" w:rsidRPr="001859C0" w:rsidRDefault="00982626" w:rsidP="000338EA">
      <w:pPr>
        <w:pStyle w:val="ListParagraph"/>
        <w:numPr>
          <w:ilvl w:val="0"/>
          <w:numId w:val="15"/>
        </w:numPr>
        <w:spacing w:after="0" w:line="240" w:lineRule="auto"/>
        <w:rPr>
          <w:rFonts w:ascii="Arial" w:eastAsia="Times New Roman" w:hAnsi="Arial" w:cs="Arial"/>
          <w:bCs/>
          <w:iCs/>
          <w:sz w:val="24"/>
          <w:szCs w:val="24"/>
        </w:rPr>
      </w:pPr>
      <w:r w:rsidRPr="001859C0">
        <w:rPr>
          <w:rFonts w:ascii="Arial" w:eastAsia="Times New Roman" w:hAnsi="Arial" w:cs="Arial"/>
          <w:bCs/>
          <w:iCs/>
          <w:sz w:val="24"/>
          <w:szCs w:val="24"/>
        </w:rPr>
        <w:t>Ability to build effective relationships and increase awareness of anti-racism</w:t>
      </w:r>
    </w:p>
    <w:p w14:paraId="334CF866" w14:textId="49C7753F" w:rsidR="00982626" w:rsidRPr="000338EA" w:rsidRDefault="00982626" w:rsidP="000338EA">
      <w:pPr>
        <w:pStyle w:val="ListParagraph"/>
        <w:numPr>
          <w:ilvl w:val="0"/>
          <w:numId w:val="15"/>
        </w:numPr>
        <w:spacing w:after="0" w:line="240" w:lineRule="auto"/>
        <w:rPr>
          <w:rFonts w:ascii="Arial" w:eastAsia="Times New Roman" w:hAnsi="Arial" w:cs="Arial"/>
          <w:bCs/>
          <w:iCs/>
          <w:sz w:val="24"/>
          <w:szCs w:val="24"/>
        </w:rPr>
      </w:pPr>
      <w:r>
        <w:rPr>
          <w:rFonts w:ascii="Arial" w:eastAsia="Times New Roman" w:hAnsi="Arial" w:cs="Arial"/>
          <w:bCs/>
          <w:iCs/>
          <w:sz w:val="24"/>
          <w:szCs w:val="24"/>
        </w:rPr>
        <w:t>Excellent w</w:t>
      </w:r>
      <w:r w:rsidRPr="000338EA">
        <w:rPr>
          <w:rFonts w:ascii="Arial" w:eastAsia="Times New Roman" w:hAnsi="Arial" w:cs="Arial"/>
          <w:bCs/>
          <w:iCs/>
          <w:sz w:val="24"/>
          <w:szCs w:val="24"/>
        </w:rPr>
        <w:t xml:space="preserve">ritten and </w:t>
      </w:r>
      <w:r>
        <w:rPr>
          <w:rFonts w:ascii="Arial" w:eastAsia="Times New Roman" w:hAnsi="Arial" w:cs="Arial"/>
          <w:bCs/>
          <w:iCs/>
          <w:sz w:val="24"/>
          <w:szCs w:val="24"/>
        </w:rPr>
        <w:t>verbal</w:t>
      </w:r>
      <w:r w:rsidRPr="000338EA">
        <w:rPr>
          <w:rFonts w:ascii="Arial" w:eastAsia="Times New Roman" w:hAnsi="Arial" w:cs="Arial"/>
          <w:bCs/>
          <w:iCs/>
          <w:sz w:val="24"/>
          <w:szCs w:val="24"/>
        </w:rPr>
        <w:t xml:space="preserve"> communication </w:t>
      </w:r>
      <w:r>
        <w:rPr>
          <w:rFonts w:ascii="Arial" w:eastAsia="Times New Roman" w:hAnsi="Arial" w:cs="Arial"/>
          <w:bCs/>
          <w:iCs/>
          <w:sz w:val="24"/>
          <w:szCs w:val="24"/>
        </w:rPr>
        <w:t>skills</w:t>
      </w:r>
      <w:r w:rsidR="000338EA">
        <w:rPr>
          <w:rFonts w:ascii="Arial" w:eastAsia="Times New Roman" w:hAnsi="Arial" w:cs="Arial"/>
          <w:bCs/>
          <w:iCs/>
          <w:sz w:val="24"/>
          <w:szCs w:val="24"/>
        </w:rPr>
        <w:t>, able to present complex subjects in an accessible way to a range of audiences</w:t>
      </w:r>
      <w:r>
        <w:rPr>
          <w:rFonts w:ascii="Arial" w:eastAsia="Times New Roman" w:hAnsi="Arial" w:cs="Arial"/>
          <w:bCs/>
          <w:iCs/>
          <w:sz w:val="24"/>
          <w:szCs w:val="24"/>
        </w:rPr>
        <w:t>, including the a</w:t>
      </w:r>
      <w:r w:rsidRPr="000338EA">
        <w:rPr>
          <w:rFonts w:ascii="Arial" w:eastAsia="Times New Roman" w:hAnsi="Arial" w:cs="Arial"/>
          <w:bCs/>
          <w:iCs/>
          <w:sz w:val="24"/>
          <w:szCs w:val="24"/>
        </w:rPr>
        <w:t>bility to prepare and provide monthly written and verbal reports.</w:t>
      </w:r>
    </w:p>
    <w:p w14:paraId="2AE224DE" w14:textId="77777777" w:rsidR="00982626" w:rsidRPr="000338EA" w:rsidRDefault="00982626" w:rsidP="000338EA">
      <w:pPr>
        <w:pStyle w:val="ListParagraph"/>
        <w:numPr>
          <w:ilvl w:val="0"/>
          <w:numId w:val="15"/>
        </w:numPr>
        <w:spacing w:after="0" w:line="240" w:lineRule="auto"/>
        <w:rPr>
          <w:rFonts w:ascii="Arial" w:eastAsia="Times New Roman" w:hAnsi="Arial" w:cs="Arial"/>
          <w:bCs/>
          <w:iCs/>
          <w:sz w:val="24"/>
          <w:szCs w:val="24"/>
        </w:rPr>
      </w:pPr>
      <w:r w:rsidRPr="000338EA">
        <w:rPr>
          <w:rFonts w:ascii="Arial" w:eastAsia="Times New Roman" w:hAnsi="Arial" w:cs="Arial"/>
          <w:bCs/>
          <w:iCs/>
          <w:sz w:val="24"/>
          <w:szCs w:val="24"/>
        </w:rPr>
        <w:t>Ability to work flexibly as part of a team and on your own initiative.</w:t>
      </w:r>
    </w:p>
    <w:p w14:paraId="7D27B3B3" w14:textId="3D6774FB" w:rsidR="00982626" w:rsidRDefault="00982626" w:rsidP="00982626">
      <w:pPr>
        <w:pStyle w:val="ListParagraph"/>
        <w:numPr>
          <w:ilvl w:val="0"/>
          <w:numId w:val="15"/>
        </w:numPr>
        <w:spacing w:after="0" w:line="240" w:lineRule="auto"/>
        <w:rPr>
          <w:rFonts w:ascii="Arial" w:eastAsia="Times New Roman" w:hAnsi="Arial" w:cs="Arial"/>
          <w:bCs/>
          <w:iCs/>
          <w:sz w:val="24"/>
          <w:szCs w:val="24"/>
        </w:rPr>
      </w:pPr>
      <w:r w:rsidRPr="000338EA">
        <w:rPr>
          <w:rFonts w:ascii="Arial" w:eastAsia="Times New Roman" w:hAnsi="Arial" w:cs="Arial"/>
          <w:bCs/>
          <w:iCs/>
          <w:sz w:val="24"/>
          <w:szCs w:val="24"/>
        </w:rPr>
        <w:t>Excellent organisational skills, ability to complete tasks in line with personal and organisational work plans, meet deadlines and review priorities</w:t>
      </w:r>
    </w:p>
    <w:p w14:paraId="28B6BB9C" w14:textId="54790C26" w:rsidR="001859C0" w:rsidRPr="000338EA" w:rsidRDefault="00AE20F7" w:rsidP="000338EA">
      <w:pPr>
        <w:pStyle w:val="ListParagraph"/>
        <w:numPr>
          <w:ilvl w:val="0"/>
          <w:numId w:val="15"/>
        </w:numPr>
        <w:spacing w:after="0" w:line="240" w:lineRule="auto"/>
        <w:rPr>
          <w:rFonts w:ascii="Arial" w:eastAsia="Times New Roman" w:hAnsi="Arial" w:cs="Arial"/>
          <w:bCs/>
          <w:iCs/>
          <w:sz w:val="24"/>
          <w:szCs w:val="24"/>
        </w:rPr>
      </w:pPr>
      <w:r>
        <w:rPr>
          <w:rFonts w:ascii="Arial" w:eastAsia="Times New Roman" w:hAnsi="Arial" w:cs="Arial"/>
          <w:bCs/>
          <w:iCs/>
          <w:sz w:val="24"/>
          <w:szCs w:val="24"/>
        </w:rPr>
        <w:t>Excellent p</w:t>
      </w:r>
      <w:r w:rsidR="001859C0">
        <w:rPr>
          <w:rFonts w:ascii="Arial" w:eastAsia="Times New Roman" w:hAnsi="Arial" w:cs="Arial"/>
          <w:bCs/>
          <w:iCs/>
          <w:sz w:val="24"/>
          <w:szCs w:val="24"/>
        </w:rPr>
        <w:t>roject management</w:t>
      </w:r>
      <w:r>
        <w:rPr>
          <w:rFonts w:ascii="Arial" w:eastAsia="Times New Roman" w:hAnsi="Arial" w:cs="Arial"/>
          <w:bCs/>
          <w:iCs/>
          <w:sz w:val="24"/>
          <w:szCs w:val="24"/>
        </w:rPr>
        <w:t xml:space="preserve"> skills</w:t>
      </w:r>
    </w:p>
    <w:p w14:paraId="57DBEED4" w14:textId="2B662378" w:rsidR="00DF19F2" w:rsidRDefault="00DF19F2" w:rsidP="008635C7">
      <w:pPr>
        <w:spacing w:after="0" w:line="240" w:lineRule="auto"/>
        <w:rPr>
          <w:rFonts w:ascii="Arial" w:eastAsia="Times New Roman" w:hAnsi="Arial" w:cs="Arial"/>
          <w:b/>
          <w:iCs/>
          <w:sz w:val="24"/>
          <w:szCs w:val="24"/>
        </w:rPr>
      </w:pPr>
    </w:p>
    <w:p w14:paraId="086B6E04" w14:textId="261EDC07" w:rsidR="00DF19F2" w:rsidRDefault="00982626" w:rsidP="008635C7">
      <w:pPr>
        <w:spacing w:after="0" w:line="240" w:lineRule="auto"/>
        <w:rPr>
          <w:rFonts w:ascii="Arial" w:eastAsia="Times New Roman" w:hAnsi="Arial" w:cs="Arial"/>
          <w:b/>
          <w:iCs/>
          <w:sz w:val="24"/>
          <w:szCs w:val="24"/>
        </w:rPr>
      </w:pPr>
      <w:r>
        <w:rPr>
          <w:rFonts w:ascii="Arial" w:eastAsia="Times New Roman" w:hAnsi="Arial" w:cs="Arial"/>
          <w:b/>
          <w:iCs/>
          <w:sz w:val="24"/>
          <w:szCs w:val="24"/>
        </w:rPr>
        <w:t>Experience</w:t>
      </w:r>
    </w:p>
    <w:p w14:paraId="08EBC1FA" w14:textId="38FE1E6B" w:rsidR="00982626" w:rsidRDefault="00982626" w:rsidP="00982626">
      <w:pPr>
        <w:pStyle w:val="ListParagraph"/>
        <w:numPr>
          <w:ilvl w:val="0"/>
          <w:numId w:val="16"/>
        </w:numPr>
        <w:spacing w:after="0" w:line="240" w:lineRule="auto"/>
        <w:rPr>
          <w:rFonts w:ascii="Arial" w:eastAsia="Times New Roman" w:hAnsi="Arial" w:cs="Arial"/>
          <w:bCs/>
          <w:iCs/>
          <w:sz w:val="24"/>
          <w:szCs w:val="24"/>
        </w:rPr>
      </w:pPr>
      <w:r>
        <w:rPr>
          <w:rFonts w:ascii="Arial" w:eastAsia="Times New Roman" w:hAnsi="Arial" w:cs="Arial"/>
          <w:bCs/>
          <w:iCs/>
          <w:sz w:val="24"/>
          <w:szCs w:val="24"/>
        </w:rPr>
        <w:t>Lived experience as an LGBTQ person of colour</w:t>
      </w:r>
    </w:p>
    <w:p w14:paraId="27EB50E9" w14:textId="77777777" w:rsidR="00982626" w:rsidRPr="000338EA" w:rsidRDefault="00982626" w:rsidP="000338EA">
      <w:pPr>
        <w:pStyle w:val="ListParagraph"/>
        <w:numPr>
          <w:ilvl w:val="0"/>
          <w:numId w:val="16"/>
        </w:numPr>
        <w:spacing w:after="0" w:line="240" w:lineRule="auto"/>
        <w:rPr>
          <w:rFonts w:ascii="Arial" w:eastAsia="Times New Roman" w:hAnsi="Arial" w:cs="Arial"/>
          <w:bCs/>
          <w:iCs/>
          <w:sz w:val="24"/>
          <w:szCs w:val="24"/>
        </w:rPr>
      </w:pPr>
      <w:r w:rsidRPr="000338EA">
        <w:rPr>
          <w:rFonts w:ascii="Arial" w:eastAsia="Times New Roman" w:hAnsi="Arial" w:cs="Arial"/>
          <w:bCs/>
          <w:iCs/>
          <w:sz w:val="24"/>
          <w:szCs w:val="24"/>
        </w:rPr>
        <w:t>Lived experience of mental health issues</w:t>
      </w:r>
    </w:p>
    <w:p w14:paraId="098BD3D0" w14:textId="77777777" w:rsidR="00982626" w:rsidRPr="000338EA" w:rsidRDefault="00982626" w:rsidP="000338EA">
      <w:pPr>
        <w:pStyle w:val="ListParagraph"/>
        <w:numPr>
          <w:ilvl w:val="0"/>
          <w:numId w:val="16"/>
        </w:numPr>
        <w:spacing w:after="0" w:line="240" w:lineRule="auto"/>
        <w:rPr>
          <w:rFonts w:ascii="Arial" w:eastAsia="Times New Roman" w:hAnsi="Arial" w:cs="Arial"/>
          <w:bCs/>
          <w:iCs/>
          <w:sz w:val="24"/>
          <w:szCs w:val="24"/>
        </w:rPr>
      </w:pPr>
      <w:r w:rsidRPr="000338EA">
        <w:rPr>
          <w:rFonts w:ascii="Arial" w:eastAsia="Times New Roman" w:hAnsi="Arial" w:cs="Arial"/>
          <w:bCs/>
          <w:iCs/>
          <w:sz w:val="24"/>
          <w:szCs w:val="24"/>
        </w:rPr>
        <w:t>Experience of working within diverse and marginalised communities</w:t>
      </w:r>
    </w:p>
    <w:p w14:paraId="186E7033" w14:textId="3D59CCAE" w:rsidR="00982626" w:rsidRPr="00A118E0" w:rsidRDefault="00982626" w:rsidP="000338EA">
      <w:pPr>
        <w:pStyle w:val="ListParagraph"/>
        <w:numPr>
          <w:ilvl w:val="0"/>
          <w:numId w:val="16"/>
        </w:numPr>
        <w:spacing w:after="0" w:line="240" w:lineRule="auto"/>
        <w:rPr>
          <w:rFonts w:ascii="Arial" w:eastAsia="Times New Roman" w:hAnsi="Arial" w:cs="Arial"/>
          <w:bCs/>
          <w:iCs/>
          <w:sz w:val="24"/>
          <w:szCs w:val="24"/>
        </w:rPr>
      </w:pPr>
      <w:r w:rsidRPr="00A118E0">
        <w:rPr>
          <w:rFonts w:ascii="Arial" w:eastAsia="Times New Roman" w:hAnsi="Arial" w:cs="Arial"/>
          <w:bCs/>
          <w:iCs/>
          <w:sz w:val="24"/>
          <w:szCs w:val="24"/>
        </w:rPr>
        <w:t xml:space="preserve">Experience of </w:t>
      </w:r>
      <w:r w:rsidR="000338EA" w:rsidRPr="00A118E0">
        <w:rPr>
          <w:rFonts w:ascii="Arial" w:eastAsia="Times New Roman" w:hAnsi="Arial" w:cs="Arial"/>
          <w:bCs/>
          <w:iCs/>
          <w:sz w:val="24"/>
          <w:szCs w:val="24"/>
        </w:rPr>
        <w:t xml:space="preserve">community </w:t>
      </w:r>
      <w:proofErr w:type="gramStart"/>
      <w:r w:rsidRPr="00A118E0">
        <w:rPr>
          <w:rFonts w:ascii="Arial" w:eastAsia="Times New Roman" w:hAnsi="Arial" w:cs="Arial"/>
          <w:bCs/>
          <w:iCs/>
          <w:sz w:val="24"/>
          <w:szCs w:val="24"/>
        </w:rPr>
        <w:t>engagement  to</w:t>
      </w:r>
      <w:proofErr w:type="gramEnd"/>
      <w:r w:rsidRPr="00A118E0">
        <w:rPr>
          <w:rFonts w:ascii="Arial" w:eastAsia="Times New Roman" w:hAnsi="Arial" w:cs="Arial"/>
          <w:bCs/>
          <w:iCs/>
          <w:sz w:val="24"/>
          <w:szCs w:val="24"/>
        </w:rPr>
        <w:t xml:space="preserve"> support mental health </w:t>
      </w:r>
      <w:r w:rsidR="001859C0" w:rsidRPr="00A118E0">
        <w:rPr>
          <w:rFonts w:ascii="Arial" w:eastAsia="Times New Roman" w:hAnsi="Arial" w:cs="Arial"/>
          <w:bCs/>
          <w:iCs/>
          <w:sz w:val="24"/>
          <w:szCs w:val="24"/>
        </w:rPr>
        <w:t>or</w:t>
      </w:r>
      <w:r w:rsidRPr="00A118E0">
        <w:rPr>
          <w:rFonts w:ascii="Arial" w:eastAsia="Times New Roman" w:hAnsi="Arial" w:cs="Arial"/>
          <w:bCs/>
          <w:iCs/>
          <w:sz w:val="24"/>
          <w:szCs w:val="24"/>
        </w:rPr>
        <w:t xml:space="preserve"> inclusion.</w:t>
      </w:r>
    </w:p>
    <w:p w14:paraId="408A61A5" w14:textId="77777777" w:rsidR="00982626" w:rsidRPr="000338EA" w:rsidRDefault="00982626" w:rsidP="000338EA">
      <w:pPr>
        <w:pStyle w:val="ListParagraph"/>
        <w:numPr>
          <w:ilvl w:val="0"/>
          <w:numId w:val="16"/>
        </w:numPr>
        <w:spacing w:after="0" w:line="240" w:lineRule="auto"/>
        <w:rPr>
          <w:rFonts w:ascii="Arial" w:eastAsia="Times New Roman" w:hAnsi="Arial" w:cs="Arial"/>
          <w:bCs/>
          <w:iCs/>
          <w:sz w:val="24"/>
          <w:szCs w:val="24"/>
        </w:rPr>
      </w:pPr>
      <w:r w:rsidRPr="000338EA">
        <w:rPr>
          <w:rFonts w:ascii="Arial" w:eastAsia="Times New Roman" w:hAnsi="Arial" w:cs="Arial"/>
          <w:bCs/>
          <w:iCs/>
          <w:sz w:val="24"/>
          <w:szCs w:val="24"/>
        </w:rPr>
        <w:t>Experience of designing and delivering presentations, workshops and/or training</w:t>
      </w:r>
    </w:p>
    <w:p w14:paraId="17D0C6F8" w14:textId="35569FC3" w:rsidR="00982626" w:rsidRPr="000338EA" w:rsidRDefault="00982626" w:rsidP="000338EA">
      <w:pPr>
        <w:pStyle w:val="ListParagraph"/>
        <w:spacing w:after="0" w:line="240" w:lineRule="auto"/>
        <w:rPr>
          <w:rFonts w:ascii="Arial" w:eastAsia="Times New Roman" w:hAnsi="Arial" w:cs="Arial"/>
          <w:bCs/>
          <w:iCs/>
          <w:sz w:val="24"/>
          <w:szCs w:val="24"/>
        </w:rPr>
      </w:pPr>
    </w:p>
    <w:p w14:paraId="3E430478" w14:textId="77777777" w:rsidR="000338EA" w:rsidRDefault="000338EA" w:rsidP="000338EA">
      <w:pPr>
        <w:spacing w:after="0" w:line="240" w:lineRule="auto"/>
        <w:rPr>
          <w:rFonts w:ascii="Arial" w:eastAsia="Times New Roman" w:hAnsi="Arial" w:cs="Arial"/>
          <w:b/>
          <w:iCs/>
          <w:sz w:val="24"/>
          <w:szCs w:val="24"/>
        </w:rPr>
      </w:pPr>
      <w:r>
        <w:rPr>
          <w:rFonts w:ascii="Arial" w:eastAsia="Times New Roman" w:hAnsi="Arial" w:cs="Arial"/>
          <w:b/>
          <w:iCs/>
          <w:sz w:val="24"/>
          <w:szCs w:val="24"/>
        </w:rPr>
        <w:t>Behaviours and knowledge</w:t>
      </w:r>
    </w:p>
    <w:p w14:paraId="2C0F46BD" w14:textId="77777777" w:rsidR="000338EA" w:rsidRDefault="000338EA" w:rsidP="000338EA">
      <w:pPr>
        <w:pStyle w:val="ListParagraph"/>
        <w:numPr>
          <w:ilvl w:val="0"/>
          <w:numId w:val="16"/>
        </w:numPr>
        <w:spacing w:after="0" w:line="240" w:lineRule="auto"/>
        <w:rPr>
          <w:rFonts w:ascii="Arial" w:eastAsia="Times New Roman" w:hAnsi="Arial" w:cs="Arial"/>
          <w:bCs/>
          <w:iCs/>
          <w:sz w:val="24"/>
          <w:szCs w:val="24"/>
        </w:rPr>
      </w:pPr>
      <w:r>
        <w:rPr>
          <w:rFonts w:ascii="Arial" w:eastAsia="Times New Roman" w:hAnsi="Arial" w:cs="Arial"/>
          <w:bCs/>
          <w:iCs/>
          <w:sz w:val="24"/>
          <w:szCs w:val="24"/>
        </w:rPr>
        <w:t>An</w:t>
      </w:r>
      <w:r w:rsidRPr="007A60E2">
        <w:rPr>
          <w:rFonts w:ascii="Arial" w:eastAsia="Times New Roman" w:hAnsi="Arial" w:cs="Arial"/>
          <w:bCs/>
          <w:iCs/>
          <w:sz w:val="24"/>
          <w:szCs w:val="24"/>
        </w:rPr>
        <w:t xml:space="preserve"> affirmative approach to LGBTQ mental health and inclusion</w:t>
      </w:r>
    </w:p>
    <w:p w14:paraId="61197DA6" w14:textId="77777777" w:rsidR="000338EA" w:rsidRPr="001859C0" w:rsidRDefault="000338EA" w:rsidP="000338EA">
      <w:pPr>
        <w:pStyle w:val="ListParagraph"/>
        <w:numPr>
          <w:ilvl w:val="0"/>
          <w:numId w:val="16"/>
        </w:numPr>
        <w:spacing w:after="0" w:line="240" w:lineRule="auto"/>
        <w:rPr>
          <w:rFonts w:ascii="Arial" w:eastAsia="Times New Roman" w:hAnsi="Arial" w:cs="Arial"/>
          <w:bCs/>
          <w:iCs/>
          <w:sz w:val="24"/>
          <w:szCs w:val="24"/>
        </w:rPr>
      </w:pPr>
      <w:r w:rsidRPr="001859C0">
        <w:rPr>
          <w:rFonts w:ascii="Arial" w:eastAsia="Times New Roman" w:hAnsi="Arial" w:cs="Arial"/>
          <w:bCs/>
          <w:iCs/>
          <w:sz w:val="24"/>
          <w:szCs w:val="24"/>
        </w:rPr>
        <w:t>Knowledge and understanding of key issues and inequalities affecting LGBTQ PoC.</w:t>
      </w:r>
    </w:p>
    <w:p w14:paraId="29F643F7" w14:textId="77777777" w:rsidR="000338EA" w:rsidRPr="001859C0" w:rsidRDefault="000338EA" w:rsidP="000338EA">
      <w:pPr>
        <w:pStyle w:val="ListParagraph"/>
        <w:numPr>
          <w:ilvl w:val="0"/>
          <w:numId w:val="16"/>
        </w:numPr>
        <w:spacing w:after="0" w:line="240" w:lineRule="auto"/>
        <w:rPr>
          <w:rFonts w:ascii="Arial" w:eastAsia="Times New Roman" w:hAnsi="Arial" w:cs="Arial"/>
          <w:bCs/>
          <w:iCs/>
          <w:sz w:val="24"/>
          <w:szCs w:val="24"/>
        </w:rPr>
      </w:pPr>
      <w:r w:rsidRPr="001859C0">
        <w:rPr>
          <w:rFonts w:ascii="Arial" w:eastAsia="Times New Roman" w:hAnsi="Arial" w:cs="Arial"/>
          <w:bCs/>
          <w:iCs/>
          <w:sz w:val="24"/>
          <w:szCs w:val="24"/>
        </w:rPr>
        <w:t>Knowledge of and demonstrable commitment to equity, diversity and anti-racist practice</w:t>
      </w:r>
    </w:p>
    <w:p w14:paraId="679A1B77" w14:textId="77777777" w:rsidR="000338EA" w:rsidRPr="007A60E2" w:rsidRDefault="000338EA" w:rsidP="000338EA">
      <w:pPr>
        <w:pStyle w:val="ListParagraph"/>
        <w:numPr>
          <w:ilvl w:val="0"/>
          <w:numId w:val="16"/>
        </w:numPr>
        <w:spacing w:after="0" w:line="240" w:lineRule="auto"/>
        <w:rPr>
          <w:rFonts w:ascii="Arial" w:eastAsia="Times New Roman" w:hAnsi="Arial" w:cs="Arial"/>
          <w:bCs/>
          <w:iCs/>
          <w:sz w:val="24"/>
          <w:szCs w:val="24"/>
        </w:rPr>
      </w:pPr>
      <w:r>
        <w:rPr>
          <w:rFonts w:ascii="Arial" w:eastAsia="Times New Roman" w:hAnsi="Arial" w:cs="Arial"/>
          <w:bCs/>
          <w:iCs/>
          <w:sz w:val="24"/>
          <w:szCs w:val="24"/>
        </w:rPr>
        <w:t>Understanding</w:t>
      </w:r>
      <w:r w:rsidRPr="001859C0">
        <w:rPr>
          <w:rFonts w:ascii="Arial" w:eastAsia="Times New Roman" w:hAnsi="Arial" w:cs="Arial"/>
          <w:bCs/>
          <w:iCs/>
          <w:sz w:val="24"/>
          <w:szCs w:val="24"/>
        </w:rPr>
        <w:t xml:space="preserve"> of mental health services and interventions</w:t>
      </w:r>
    </w:p>
    <w:p w14:paraId="5340187B" w14:textId="77777777" w:rsidR="00982626" w:rsidRPr="000338EA" w:rsidRDefault="00982626" w:rsidP="00982626">
      <w:pPr>
        <w:spacing w:after="0" w:line="240" w:lineRule="auto"/>
        <w:rPr>
          <w:rFonts w:ascii="Arial" w:eastAsia="Times New Roman" w:hAnsi="Arial" w:cs="Arial"/>
          <w:bCs/>
          <w:iCs/>
          <w:sz w:val="24"/>
          <w:szCs w:val="24"/>
        </w:rPr>
      </w:pPr>
    </w:p>
    <w:p w14:paraId="0E83091D" w14:textId="54015F8C" w:rsidR="00FA2BD8" w:rsidRDefault="00FA2BD8" w:rsidP="008635C7">
      <w:pPr>
        <w:spacing w:after="0" w:line="240" w:lineRule="auto"/>
        <w:rPr>
          <w:rFonts w:ascii="Arial" w:eastAsia="Times New Roman" w:hAnsi="Arial" w:cs="Arial"/>
          <w:b/>
          <w:iCs/>
          <w:sz w:val="24"/>
          <w:szCs w:val="24"/>
        </w:rPr>
      </w:pPr>
    </w:p>
    <w:p w14:paraId="53BB58AC" w14:textId="77777777" w:rsidR="00FA2BD8" w:rsidRPr="00B0143D" w:rsidRDefault="00FA2BD8" w:rsidP="008635C7">
      <w:pPr>
        <w:spacing w:after="0" w:line="240" w:lineRule="auto"/>
        <w:rPr>
          <w:rFonts w:ascii="Arial" w:eastAsia="Times New Roman" w:hAnsi="Arial" w:cs="Arial"/>
          <w:b/>
          <w:iCs/>
          <w:sz w:val="24"/>
          <w:szCs w:val="24"/>
        </w:rPr>
      </w:pPr>
    </w:p>
    <w:p w14:paraId="12BE8DC2" w14:textId="77777777" w:rsidR="008635C7" w:rsidRPr="00F52622" w:rsidRDefault="008635C7" w:rsidP="008635C7">
      <w:pPr>
        <w:tabs>
          <w:tab w:val="left" w:pos="7260"/>
        </w:tabs>
        <w:spacing w:after="0" w:line="240" w:lineRule="auto"/>
        <w:rPr>
          <w:rFonts w:ascii="Arial" w:eastAsia="Times New Roman" w:hAnsi="Arial" w:cs="Times New Roman"/>
          <w:b/>
          <w:noProof/>
          <w:sz w:val="24"/>
          <w:szCs w:val="20"/>
          <w:lang w:eastAsia="en-GB"/>
        </w:rPr>
      </w:pPr>
    </w:p>
    <w:p w14:paraId="335116A1" w14:textId="77777777" w:rsidR="008635C7" w:rsidRDefault="008635C7" w:rsidP="008635C7">
      <w:pPr>
        <w:pStyle w:val="NoSpacing"/>
        <w:rPr>
          <w:rFonts w:eastAsia="Times New Roman" w:cs="Times New Roman"/>
          <w:szCs w:val="20"/>
          <w:lang w:eastAsia="en-GB"/>
        </w:rPr>
      </w:pPr>
      <w:r>
        <w:tab/>
      </w:r>
      <w:r>
        <w:tab/>
      </w:r>
      <w:r>
        <w:tab/>
      </w:r>
    </w:p>
    <w:p w14:paraId="48DDFF72" w14:textId="77777777" w:rsidR="008635C7" w:rsidRPr="00F52622" w:rsidRDefault="008635C7" w:rsidP="008635C7">
      <w:pPr>
        <w:tabs>
          <w:tab w:val="left" w:pos="7260"/>
        </w:tabs>
        <w:spacing w:after="0" w:line="240" w:lineRule="auto"/>
        <w:rPr>
          <w:rFonts w:ascii="Arial" w:eastAsia="Times New Roman" w:hAnsi="Arial" w:cs="Times New Roman"/>
          <w:b/>
          <w:noProof/>
          <w:sz w:val="24"/>
          <w:szCs w:val="20"/>
          <w:lang w:eastAsia="en-GB"/>
        </w:rPr>
      </w:pPr>
    </w:p>
    <w:p w14:paraId="079D93E8" w14:textId="77777777" w:rsidR="008635C7" w:rsidRDefault="008635C7" w:rsidP="008635C7">
      <w:pPr>
        <w:rPr>
          <w:rFonts w:ascii="Arial" w:eastAsia="Times New Roman" w:hAnsi="Arial" w:cs="Times New Roman"/>
          <w:b/>
          <w:bCs/>
          <w:noProof/>
          <w:sz w:val="28"/>
          <w:szCs w:val="28"/>
          <w:lang w:eastAsia="en-GB"/>
        </w:rPr>
      </w:pPr>
      <w:r>
        <w:rPr>
          <w:rFonts w:ascii="Arial" w:eastAsia="Times New Roman" w:hAnsi="Arial" w:cs="Times New Roman"/>
          <w:b/>
          <w:bCs/>
          <w:noProof/>
          <w:sz w:val="28"/>
          <w:szCs w:val="28"/>
          <w:lang w:eastAsia="en-GB"/>
        </w:rPr>
        <w:br w:type="page"/>
      </w:r>
    </w:p>
    <w:p w14:paraId="433FD671" w14:textId="18C61CB5" w:rsidR="008635C7" w:rsidRPr="00E47B47" w:rsidRDefault="008635C7" w:rsidP="008635C7">
      <w:pPr>
        <w:rPr>
          <w:rFonts w:ascii="Arial" w:eastAsia="Times New Roman" w:hAnsi="Arial" w:cs="Times New Roman"/>
          <w:b/>
          <w:sz w:val="28"/>
          <w:szCs w:val="28"/>
          <w:lang w:eastAsia="en-GB"/>
        </w:rPr>
      </w:pPr>
      <w:r w:rsidRPr="00E47B47">
        <w:rPr>
          <w:rFonts w:ascii="Arial" w:eastAsia="Times New Roman" w:hAnsi="Arial" w:cs="Times New Roman"/>
          <w:b/>
          <w:bCs/>
          <w:noProof/>
          <w:sz w:val="28"/>
          <w:szCs w:val="28"/>
          <w:lang w:eastAsia="en-GB"/>
        </w:rPr>
        <w:lastRenderedPageBreak/>
        <w:t>MindOut</w:t>
      </w:r>
      <w:r w:rsidRPr="00E47B47">
        <w:rPr>
          <w:rFonts w:ascii="Arial" w:eastAsia="Times New Roman" w:hAnsi="Arial" w:cs="Times New Roman"/>
          <w:b/>
          <w:sz w:val="28"/>
          <w:szCs w:val="28"/>
          <w:lang w:eastAsia="en-GB"/>
        </w:rPr>
        <w:t xml:space="preserve">    </w:t>
      </w:r>
      <w:r w:rsidRPr="00E47B47">
        <w:rPr>
          <w:rFonts w:ascii="Arial" w:eastAsia="Times New Roman" w:hAnsi="Arial" w:cs="Times New Roman"/>
          <w:b/>
          <w:bCs/>
          <w:sz w:val="28"/>
          <w:szCs w:val="28"/>
          <w:lang w:eastAsia="en-GB"/>
        </w:rPr>
        <w:t xml:space="preserve">Recruitment information                                </w:t>
      </w:r>
      <w:proofErr w:type="gramStart"/>
      <w:r w:rsidR="000338EA">
        <w:rPr>
          <w:rFonts w:ascii="Arial" w:eastAsia="Times New Roman" w:hAnsi="Arial" w:cs="Times New Roman"/>
          <w:b/>
          <w:bCs/>
          <w:sz w:val="28"/>
          <w:szCs w:val="28"/>
          <w:lang w:eastAsia="en-GB"/>
        </w:rPr>
        <w:t xml:space="preserve">November </w:t>
      </w:r>
      <w:r>
        <w:rPr>
          <w:rFonts w:ascii="Arial" w:eastAsia="Times New Roman" w:hAnsi="Arial" w:cs="Times New Roman"/>
          <w:b/>
          <w:bCs/>
          <w:sz w:val="28"/>
          <w:szCs w:val="28"/>
          <w:lang w:eastAsia="en-GB"/>
        </w:rPr>
        <w:t xml:space="preserve"> </w:t>
      </w:r>
      <w:r w:rsidRPr="00E47B47">
        <w:rPr>
          <w:rFonts w:ascii="Arial" w:eastAsia="Times New Roman" w:hAnsi="Arial" w:cs="Times New Roman"/>
          <w:b/>
          <w:bCs/>
          <w:sz w:val="28"/>
          <w:szCs w:val="28"/>
          <w:lang w:eastAsia="en-GB"/>
        </w:rPr>
        <w:t>2021</w:t>
      </w:r>
      <w:proofErr w:type="gramEnd"/>
    </w:p>
    <w:p w14:paraId="03127882" w14:textId="77777777" w:rsidR="008635C7" w:rsidRPr="00E47B47" w:rsidRDefault="008635C7" w:rsidP="008635C7">
      <w:pPr>
        <w:spacing w:after="0" w:line="240" w:lineRule="auto"/>
        <w:rPr>
          <w:rFonts w:ascii="Arial" w:eastAsia="Times New Roman" w:hAnsi="Arial" w:cs="Times New Roman"/>
          <w:b/>
          <w:bCs/>
          <w:sz w:val="24"/>
          <w:szCs w:val="20"/>
          <w:lang w:eastAsia="en-GB"/>
        </w:rPr>
      </w:pPr>
      <w:r w:rsidRPr="00E47B47">
        <w:rPr>
          <w:rFonts w:ascii="Arial" w:eastAsia="Times New Roman" w:hAnsi="Arial" w:cs="Times New Roman"/>
          <w:b/>
          <w:bCs/>
          <w:sz w:val="24"/>
          <w:szCs w:val="20"/>
          <w:lang w:eastAsia="en-GB"/>
        </w:rPr>
        <w:t>Who we are</w:t>
      </w:r>
    </w:p>
    <w:p w14:paraId="76A5C354" w14:textId="77777777" w:rsidR="008635C7" w:rsidRPr="00E47B47" w:rsidRDefault="008635C7" w:rsidP="008635C7">
      <w:pPr>
        <w:spacing w:after="0" w:line="240" w:lineRule="auto"/>
        <w:rPr>
          <w:rFonts w:ascii="Arial" w:eastAsia="Times New Roman" w:hAnsi="Arial" w:cs="Times New Roman"/>
          <w:b/>
          <w:bCs/>
          <w:sz w:val="24"/>
          <w:szCs w:val="20"/>
          <w:lang w:eastAsia="en-GB"/>
        </w:rPr>
      </w:pPr>
    </w:p>
    <w:p w14:paraId="50435EE2" w14:textId="7AF4F92A" w:rsidR="008635C7" w:rsidRPr="00E47B47" w:rsidRDefault="008635C7" w:rsidP="008635C7">
      <w:pPr>
        <w:spacing w:after="0" w:line="240" w:lineRule="auto"/>
        <w:rPr>
          <w:rFonts w:ascii="Arial" w:hAnsi="Arial"/>
          <w:sz w:val="24"/>
          <w:lang w:val="en-US" w:eastAsia="en-GB"/>
        </w:rPr>
      </w:pPr>
      <w:proofErr w:type="spellStart"/>
      <w:r w:rsidRPr="00E47B47">
        <w:rPr>
          <w:rFonts w:ascii="Arial" w:hAnsi="Arial"/>
          <w:sz w:val="24"/>
          <w:lang w:val="en-US" w:eastAsia="en-GB"/>
        </w:rPr>
        <w:t>MindOut</w:t>
      </w:r>
      <w:proofErr w:type="spellEnd"/>
      <w:r w:rsidRPr="00E47B47">
        <w:rPr>
          <w:rFonts w:ascii="Arial" w:hAnsi="Arial"/>
          <w:sz w:val="24"/>
          <w:lang w:val="en-US" w:eastAsia="en-GB"/>
        </w:rPr>
        <w:t xml:space="preserve"> is run by and for LGBTQ people with experience of mental health issues.  Our services are impartial, independent</w:t>
      </w:r>
      <w:r w:rsidR="00A553FC">
        <w:rPr>
          <w:rFonts w:ascii="Arial" w:hAnsi="Arial"/>
          <w:color w:val="FF0000"/>
          <w:sz w:val="24"/>
          <w:lang w:val="en-US" w:eastAsia="en-GB"/>
        </w:rPr>
        <w:t>,</w:t>
      </w:r>
      <w:r w:rsidRPr="00E47B47">
        <w:rPr>
          <w:rFonts w:ascii="Arial" w:hAnsi="Arial"/>
          <w:color w:val="FF0000"/>
          <w:sz w:val="24"/>
          <w:lang w:val="en-US" w:eastAsia="en-GB"/>
        </w:rPr>
        <w:t xml:space="preserve"> </w:t>
      </w:r>
      <w:r w:rsidRPr="00E47B47">
        <w:rPr>
          <w:rFonts w:ascii="Arial" w:hAnsi="Arial"/>
          <w:sz w:val="24"/>
          <w:lang w:val="en-US" w:eastAsia="en-GB"/>
        </w:rPr>
        <w:t>non-judgmental and confidential.</w:t>
      </w:r>
      <w:r w:rsidR="00A553FC">
        <w:rPr>
          <w:rFonts w:ascii="Arial" w:hAnsi="Arial"/>
          <w:sz w:val="24"/>
          <w:lang w:val="en-US" w:eastAsia="en-GB"/>
        </w:rPr>
        <w:t xml:space="preserve"> </w:t>
      </w:r>
      <w:r w:rsidRPr="00E47B47">
        <w:rPr>
          <w:rFonts w:ascii="Arial" w:hAnsi="Arial"/>
          <w:sz w:val="24"/>
          <w:lang w:val="en-US" w:eastAsia="en-GB"/>
        </w:rPr>
        <w:t xml:space="preserve">Service user participation is key in all aspects of planning, delivery and governance of the </w:t>
      </w:r>
      <w:proofErr w:type="spellStart"/>
      <w:r w:rsidRPr="00E47B47">
        <w:rPr>
          <w:rFonts w:ascii="Arial" w:hAnsi="Arial"/>
          <w:sz w:val="24"/>
          <w:lang w:val="en-US" w:eastAsia="en-GB"/>
        </w:rPr>
        <w:t>organisation</w:t>
      </w:r>
      <w:proofErr w:type="spellEnd"/>
      <w:r w:rsidRPr="00E47B47">
        <w:rPr>
          <w:rFonts w:ascii="Arial" w:hAnsi="Arial"/>
          <w:sz w:val="24"/>
          <w:lang w:val="en-US" w:eastAsia="en-GB"/>
        </w:rPr>
        <w:t xml:space="preserve"> and its services.</w:t>
      </w:r>
    </w:p>
    <w:p w14:paraId="439BEE20" w14:textId="77777777" w:rsidR="008635C7" w:rsidRPr="00E47B47" w:rsidRDefault="008635C7" w:rsidP="008635C7">
      <w:pPr>
        <w:spacing w:after="0" w:line="240" w:lineRule="auto"/>
        <w:rPr>
          <w:rFonts w:ascii="Arial" w:eastAsia="Times New Roman" w:hAnsi="Arial" w:cs="Times New Roman"/>
          <w:sz w:val="24"/>
          <w:szCs w:val="20"/>
          <w:lang w:val="en-US" w:eastAsia="en-GB"/>
        </w:rPr>
      </w:pPr>
    </w:p>
    <w:p w14:paraId="500B1C4A" w14:textId="77777777" w:rsidR="008635C7" w:rsidRPr="00E47B47" w:rsidRDefault="008635C7" w:rsidP="008635C7">
      <w:pPr>
        <w:spacing w:after="0" w:line="240" w:lineRule="auto"/>
        <w:rPr>
          <w:rFonts w:ascii="Arial" w:hAnsi="Arial"/>
          <w:sz w:val="24"/>
          <w:lang w:val="en-US"/>
        </w:rPr>
      </w:pPr>
      <w:r w:rsidRPr="00E47B47">
        <w:rPr>
          <w:rFonts w:ascii="Arial" w:hAnsi="Arial"/>
          <w:sz w:val="24"/>
          <w:lang w:val="en-US"/>
        </w:rPr>
        <w:t>Our Vision is a</w:t>
      </w:r>
      <w:r w:rsidRPr="00E47B47">
        <w:rPr>
          <w:rFonts w:ascii="Arial" w:hAnsi="Arial"/>
          <w:sz w:val="24"/>
        </w:rPr>
        <w:t xml:space="preserve"> world where the mental health of LGBTQ communities is a priority, free from stigma, respected and recognised.</w:t>
      </w:r>
    </w:p>
    <w:p w14:paraId="5549147B" w14:textId="77777777" w:rsidR="008635C7" w:rsidRPr="00E47B47" w:rsidRDefault="008635C7" w:rsidP="008635C7">
      <w:pPr>
        <w:spacing w:after="0" w:line="240" w:lineRule="auto"/>
        <w:rPr>
          <w:rFonts w:ascii="Arial" w:hAnsi="Arial"/>
          <w:sz w:val="24"/>
        </w:rPr>
      </w:pPr>
    </w:p>
    <w:p w14:paraId="6FA3851A" w14:textId="2307BA3F" w:rsidR="008635C7" w:rsidRPr="00E47B47" w:rsidRDefault="008635C7" w:rsidP="008635C7">
      <w:pPr>
        <w:spacing w:after="0" w:line="240" w:lineRule="auto"/>
        <w:rPr>
          <w:rFonts w:ascii="Arial" w:hAnsi="Arial"/>
          <w:sz w:val="24"/>
          <w:lang w:val="en-US"/>
        </w:rPr>
      </w:pPr>
      <w:r w:rsidRPr="00E47B47">
        <w:rPr>
          <w:rFonts w:ascii="Arial" w:hAnsi="Arial"/>
          <w:sz w:val="24"/>
          <w:lang w:val="en-US"/>
        </w:rPr>
        <w:t>Our Mission is to improve the wellbeing of LGBTQ people who experience mental health issues, reduce mental health stigma, and promote positive mental health amongst LGBTQ communities.</w:t>
      </w:r>
    </w:p>
    <w:p w14:paraId="6F362F27" w14:textId="77777777" w:rsidR="008635C7" w:rsidRPr="00E47B47" w:rsidRDefault="008635C7" w:rsidP="008635C7">
      <w:pPr>
        <w:spacing w:after="0" w:line="240" w:lineRule="auto"/>
        <w:rPr>
          <w:rFonts w:ascii="Arial" w:hAnsi="Arial" w:cs="Arial"/>
        </w:rPr>
      </w:pPr>
    </w:p>
    <w:p w14:paraId="0CBBDCFD" w14:textId="77777777" w:rsidR="008635C7" w:rsidRPr="00E47B47" w:rsidRDefault="008635C7" w:rsidP="008635C7">
      <w:pPr>
        <w:spacing w:after="0" w:line="240" w:lineRule="auto"/>
        <w:rPr>
          <w:rFonts w:ascii="Arial" w:hAnsi="Arial"/>
          <w:sz w:val="24"/>
          <w:lang w:val="en-US"/>
        </w:rPr>
      </w:pPr>
      <w:r w:rsidRPr="00E47B47">
        <w:rPr>
          <w:rFonts w:ascii="Arial" w:hAnsi="Arial"/>
          <w:sz w:val="24"/>
          <w:lang w:val="en-US"/>
        </w:rPr>
        <w:t>Our aims are to:</w:t>
      </w:r>
    </w:p>
    <w:p w14:paraId="1E198617" w14:textId="77777777" w:rsidR="008635C7" w:rsidRPr="00E47B47" w:rsidRDefault="008635C7" w:rsidP="008635C7">
      <w:pPr>
        <w:numPr>
          <w:ilvl w:val="0"/>
          <w:numId w:val="3"/>
        </w:numPr>
        <w:spacing w:after="0" w:line="240" w:lineRule="auto"/>
        <w:rPr>
          <w:rFonts w:ascii="Arial" w:hAnsi="Arial"/>
          <w:sz w:val="24"/>
          <w:lang w:val="en-US"/>
        </w:rPr>
      </w:pPr>
      <w:r w:rsidRPr="00E47B47">
        <w:rPr>
          <w:rFonts w:ascii="Arial" w:hAnsi="Arial"/>
          <w:sz w:val="24"/>
          <w:lang w:val="en-US"/>
        </w:rPr>
        <w:t>improve mental wellbeing for LGBTQ people</w:t>
      </w:r>
    </w:p>
    <w:p w14:paraId="5439F253" w14:textId="77777777" w:rsidR="008635C7" w:rsidRPr="00E47B47" w:rsidRDefault="008635C7" w:rsidP="008635C7">
      <w:pPr>
        <w:numPr>
          <w:ilvl w:val="0"/>
          <w:numId w:val="3"/>
        </w:numPr>
        <w:spacing w:after="0" w:line="240" w:lineRule="auto"/>
        <w:rPr>
          <w:rFonts w:ascii="Arial" w:hAnsi="Arial"/>
          <w:sz w:val="24"/>
          <w:lang w:val="en-US"/>
        </w:rPr>
      </w:pPr>
      <w:r w:rsidRPr="00E47B47">
        <w:rPr>
          <w:rFonts w:ascii="Arial" w:hAnsi="Arial"/>
          <w:sz w:val="24"/>
          <w:lang w:val="en-US"/>
        </w:rPr>
        <w:t>reduce social isolation in LGBTQ communities</w:t>
      </w:r>
    </w:p>
    <w:p w14:paraId="4E124F6A" w14:textId="77777777" w:rsidR="008635C7" w:rsidRPr="00E47B47" w:rsidRDefault="008635C7" w:rsidP="008635C7">
      <w:pPr>
        <w:numPr>
          <w:ilvl w:val="0"/>
          <w:numId w:val="3"/>
        </w:numPr>
        <w:spacing w:after="0" w:line="240" w:lineRule="auto"/>
        <w:rPr>
          <w:rFonts w:ascii="Arial" w:hAnsi="Arial"/>
          <w:sz w:val="24"/>
          <w:lang w:val="en-US"/>
        </w:rPr>
      </w:pPr>
      <w:r w:rsidRPr="00E47B47">
        <w:rPr>
          <w:rFonts w:ascii="Arial" w:hAnsi="Arial"/>
          <w:sz w:val="24"/>
          <w:lang w:val="en-US"/>
        </w:rPr>
        <w:t>reduce suicidal distress in LGBTQ communities</w:t>
      </w:r>
    </w:p>
    <w:p w14:paraId="2F7D799D" w14:textId="77777777" w:rsidR="008635C7" w:rsidRPr="00E47B47" w:rsidRDefault="008635C7" w:rsidP="008635C7">
      <w:pPr>
        <w:numPr>
          <w:ilvl w:val="0"/>
          <w:numId w:val="3"/>
        </w:numPr>
        <w:spacing w:after="0" w:line="240" w:lineRule="auto"/>
        <w:rPr>
          <w:rFonts w:ascii="Arial" w:hAnsi="Arial"/>
          <w:sz w:val="24"/>
          <w:lang w:val="en-US"/>
        </w:rPr>
      </w:pPr>
      <w:r w:rsidRPr="00E47B47">
        <w:rPr>
          <w:rFonts w:ascii="Arial" w:hAnsi="Arial"/>
          <w:sz w:val="24"/>
          <w:lang w:val="en-US"/>
        </w:rPr>
        <w:t>reduce stigma associated with mental health</w:t>
      </w:r>
    </w:p>
    <w:p w14:paraId="7BAF4948" w14:textId="77777777" w:rsidR="008635C7" w:rsidRPr="00E47B47" w:rsidRDefault="008635C7" w:rsidP="008635C7">
      <w:pPr>
        <w:numPr>
          <w:ilvl w:val="0"/>
          <w:numId w:val="3"/>
        </w:numPr>
        <w:spacing w:after="0" w:line="240" w:lineRule="auto"/>
        <w:rPr>
          <w:rFonts w:ascii="Arial" w:hAnsi="Arial"/>
          <w:sz w:val="24"/>
          <w:lang w:val="en-US"/>
        </w:rPr>
      </w:pPr>
      <w:r w:rsidRPr="00E47B47">
        <w:rPr>
          <w:rFonts w:ascii="Arial" w:hAnsi="Arial"/>
          <w:sz w:val="24"/>
          <w:lang w:val="en-US"/>
        </w:rPr>
        <w:t>improve mental health services for LGBTQ people</w:t>
      </w:r>
    </w:p>
    <w:p w14:paraId="0E9B59C7" w14:textId="77777777" w:rsidR="008635C7" w:rsidRPr="00E47B47" w:rsidRDefault="008635C7" w:rsidP="008635C7">
      <w:pPr>
        <w:spacing w:after="0"/>
        <w:contextualSpacing/>
        <w:rPr>
          <w:rFonts w:ascii="Arial" w:hAnsi="Arial" w:cs="Arial"/>
        </w:rPr>
      </w:pPr>
    </w:p>
    <w:p w14:paraId="78CFDC44" w14:textId="77777777" w:rsidR="008635C7" w:rsidRPr="00E47B47" w:rsidRDefault="008635C7" w:rsidP="008635C7">
      <w:pPr>
        <w:spacing w:after="0" w:line="240" w:lineRule="auto"/>
        <w:rPr>
          <w:rFonts w:ascii="Arial" w:hAnsi="Arial"/>
          <w:sz w:val="24"/>
          <w:lang w:val="en-US"/>
        </w:rPr>
      </w:pPr>
      <w:r w:rsidRPr="00E47B47">
        <w:rPr>
          <w:rFonts w:ascii="Arial" w:hAnsi="Arial"/>
          <w:sz w:val="24"/>
          <w:lang w:val="en-US"/>
        </w:rPr>
        <w:t>Our values and principles are:</w:t>
      </w:r>
    </w:p>
    <w:p w14:paraId="594206A7" w14:textId="77777777" w:rsidR="008635C7" w:rsidRPr="00E47B47" w:rsidRDefault="008635C7" w:rsidP="008635C7">
      <w:pPr>
        <w:numPr>
          <w:ilvl w:val="0"/>
          <w:numId w:val="4"/>
        </w:numPr>
        <w:spacing w:after="0" w:line="240" w:lineRule="auto"/>
        <w:rPr>
          <w:rFonts w:ascii="Arial" w:hAnsi="Arial"/>
          <w:sz w:val="24"/>
          <w:lang w:val="en-US"/>
        </w:rPr>
      </w:pPr>
      <w:proofErr w:type="spellStart"/>
      <w:r w:rsidRPr="00E47B47">
        <w:rPr>
          <w:rFonts w:ascii="Arial" w:hAnsi="Arial"/>
          <w:sz w:val="24"/>
          <w:lang w:val="en-US"/>
        </w:rPr>
        <w:t>MindOut</w:t>
      </w:r>
      <w:proofErr w:type="spellEnd"/>
      <w:r w:rsidRPr="00E47B47">
        <w:rPr>
          <w:rFonts w:ascii="Arial" w:hAnsi="Arial"/>
          <w:sz w:val="24"/>
          <w:lang w:val="en-US"/>
        </w:rPr>
        <w:t xml:space="preserve"> is run by and for LGBTQ people with lived experience of mental health issues </w:t>
      </w:r>
    </w:p>
    <w:p w14:paraId="55060883" w14:textId="77777777" w:rsidR="008635C7" w:rsidRPr="00E47B47" w:rsidRDefault="008635C7" w:rsidP="008635C7">
      <w:pPr>
        <w:numPr>
          <w:ilvl w:val="0"/>
          <w:numId w:val="4"/>
        </w:numPr>
        <w:spacing w:after="0" w:line="240" w:lineRule="auto"/>
        <w:rPr>
          <w:rFonts w:ascii="Arial" w:hAnsi="Arial"/>
          <w:sz w:val="24"/>
          <w:lang w:val="en-US"/>
        </w:rPr>
      </w:pPr>
      <w:r w:rsidRPr="00E47B47">
        <w:rPr>
          <w:rFonts w:ascii="Arial" w:hAnsi="Arial"/>
          <w:sz w:val="24"/>
          <w:lang w:val="en-US"/>
        </w:rPr>
        <w:t xml:space="preserve">wellbeing includes all aspects of mental, physical and emotional health, across the whole range of mental health issues </w:t>
      </w:r>
    </w:p>
    <w:p w14:paraId="63816D3E" w14:textId="77777777" w:rsidR="008635C7" w:rsidRPr="00E47B47" w:rsidRDefault="008635C7" w:rsidP="008635C7">
      <w:pPr>
        <w:numPr>
          <w:ilvl w:val="0"/>
          <w:numId w:val="4"/>
        </w:numPr>
        <w:spacing w:after="0" w:line="240" w:lineRule="auto"/>
        <w:rPr>
          <w:rFonts w:ascii="Arial" w:hAnsi="Arial"/>
          <w:sz w:val="24"/>
          <w:lang w:val="en-US"/>
        </w:rPr>
      </w:pPr>
      <w:r w:rsidRPr="00E47B47">
        <w:rPr>
          <w:rFonts w:ascii="Arial" w:hAnsi="Arial"/>
          <w:sz w:val="24"/>
          <w:lang w:val="en-US"/>
        </w:rPr>
        <w:t xml:space="preserve">LGBTQ mental health is a collective concern for LGBTQ communities </w:t>
      </w:r>
    </w:p>
    <w:p w14:paraId="7748D3B0" w14:textId="7A80C259" w:rsidR="008635C7" w:rsidRPr="00E47B47" w:rsidRDefault="008635C7" w:rsidP="008635C7">
      <w:pPr>
        <w:numPr>
          <w:ilvl w:val="0"/>
          <w:numId w:val="4"/>
        </w:numPr>
        <w:spacing w:after="0" w:line="240" w:lineRule="auto"/>
        <w:rPr>
          <w:rFonts w:ascii="Arial" w:hAnsi="Arial"/>
          <w:sz w:val="24"/>
          <w:lang w:val="en-US"/>
        </w:rPr>
      </w:pPr>
      <w:r w:rsidRPr="00E47B47">
        <w:rPr>
          <w:rFonts w:ascii="Arial" w:hAnsi="Arial"/>
          <w:sz w:val="24"/>
          <w:lang w:val="en-US"/>
        </w:rPr>
        <w:t>we work to promote</w:t>
      </w:r>
      <w:r w:rsidR="00A553FC">
        <w:rPr>
          <w:rFonts w:ascii="Arial" w:hAnsi="Arial"/>
          <w:sz w:val="24"/>
          <w:lang w:val="en-US"/>
        </w:rPr>
        <w:t xml:space="preserve"> anti-racism, equity</w:t>
      </w:r>
      <w:r w:rsidRPr="00E47B47">
        <w:rPr>
          <w:rFonts w:ascii="Arial" w:hAnsi="Arial"/>
          <w:sz w:val="24"/>
          <w:lang w:val="en-US"/>
        </w:rPr>
        <w:t xml:space="preserve"> and the diversity of our communities and the principle of accessible and safe spaces </w:t>
      </w:r>
    </w:p>
    <w:p w14:paraId="3FEE03EB" w14:textId="77777777" w:rsidR="008635C7" w:rsidRPr="00E47B47" w:rsidRDefault="008635C7" w:rsidP="008635C7">
      <w:pPr>
        <w:numPr>
          <w:ilvl w:val="0"/>
          <w:numId w:val="4"/>
        </w:numPr>
        <w:spacing w:after="0" w:line="240" w:lineRule="auto"/>
        <w:rPr>
          <w:rFonts w:ascii="Arial" w:hAnsi="Arial"/>
          <w:sz w:val="24"/>
          <w:lang w:val="en-US"/>
        </w:rPr>
      </w:pPr>
      <w:r w:rsidRPr="00E47B47">
        <w:rPr>
          <w:rFonts w:ascii="Arial" w:hAnsi="Arial"/>
          <w:sz w:val="24"/>
          <w:lang w:val="en-US"/>
        </w:rPr>
        <w:t xml:space="preserve">our work is co-produced by service users, volunteers and staff; this applies to research, development, design, promotion and delivery </w:t>
      </w:r>
    </w:p>
    <w:p w14:paraId="29192750" w14:textId="77777777" w:rsidR="008635C7" w:rsidRPr="00E47B47" w:rsidRDefault="008635C7" w:rsidP="008635C7">
      <w:pPr>
        <w:numPr>
          <w:ilvl w:val="0"/>
          <w:numId w:val="4"/>
        </w:numPr>
        <w:spacing w:after="0" w:line="240" w:lineRule="auto"/>
        <w:rPr>
          <w:rFonts w:ascii="Arial" w:hAnsi="Arial"/>
          <w:sz w:val="24"/>
          <w:lang w:val="en-US"/>
        </w:rPr>
      </w:pPr>
      <w:r w:rsidRPr="00E47B47">
        <w:rPr>
          <w:rFonts w:ascii="Arial" w:hAnsi="Arial"/>
          <w:sz w:val="24"/>
          <w:lang w:val="en-US"/>
        </w:rPr>
        <w:t xml:space="preserve">service users are engaged at all levels of the </w:t>
      </w:r>
      <w:proofErr w:type="spellStart"/>
      <w:r w:rsidRPr="00E47B47">
        <w:rPr>
          <w:rFonts w:ascii="Arial" w:hAnsi="Arial"/>
          <w:sz w:val="24"/>
          <w:lang w:val="en-US"/>
        </w:rPr>
        <w:t>organisation</w:t>
      </w:r>
      <w:proofErr w:type="spellEnd"/>
      <w:r w:rsidRPr="00E47B47">
        <w:rPr>
          <w:rFonts w:ascii="Arial" w:hAnsi="Arial"/>
          <w:sz w:val="24"/>
          <w:lang w:val="en-US"/>
        </w:rPr>
        <w:t xml:space="preserve"> and supported to volunteer, apply for paid work and become Trustees </w:t>
      </w:r>
    </w:p>
    <w:p w14:paraId="4505F2D7" w14:textId="77777777" w:rsidR="008635C7" w:rsidRPr="00E47B47" w:rsidRDefault="008635C7" w:rsidP="008635C7">
      <w:pPr>
        <w:numPr>
          <w:ilvl w:val="0"/>
          <w:numId w:val="4"/>
        </w:numPr>
        <w:spacing w:after="0" w:line="240" w:lineRule="auto"/>
        <w:rPr>
          <w:rFonts w:ascii="Arial" w:hAnsi="Arial"/>
          <w:sz w:val="24"/>
          <w:lang w:val="en-US"/>
        </w:rPr>
      </w:pPr>
      <w:r w:rsidRPr="00E47B47">
        <w:rPr>
          <w:rFonts w:ascii="Arial" w:hAnsi="Arial"/>
          <w:sz w:val="24"/>
          <w:lang w:val="en-US"/>
        </w:rPr>
        <w:t xml:space="preserve">we work to continuously improve all we do </w:t>
      </w:r>
    </w:p>
    <w:p w14:paraId="10420696" w14:textId="77777777" w:rsidR="008635C7" w:rsidRPr="00E47B47" w:rsidRDefault="008635C7" w:rsidP="008635C7">
      <w:pPr>
        <w:numPr>
          <w:ilvl w:val="0"/>
          <w:numId w:val="4"/>
        </w:numPr>
        <w:spacing w:after="0" w:line="240" w:lineRule="auto"/>
        <w:rPr>
          <w:rFonts w:ascii="Arial" w:hAnsi="Arial"/>
          <w:sz w:val="24"/>
          <w:lang w:val="en-US"/>
        </w:rPr>
      </w:pPr>
      <w:r w:rsidRPr="00E47B47">
        <w:rPr>
          <w:rFonts w:ascii="Arial" w:hAnsi="Arial"/>
          <w:sz w:val="24"/>
          <w:lang w:val="en-US"/>
        </w:rPr>
        <w:t xml:space="preserve">we invest in our workforce </w:t>
      </w:r>
    </w:p>
    <w:p w14:paraId="50037239" w14:textId="77777777" w:rsidR="008635C7" w:rsidRPr="00E47B47" w:rsidRDefault="008635C7" w:rsidP="008635C7">
      <w:pPr>
        <w:spacing w:after="0" w:line="240" w:lineRule="auto"/>
        <w:rPr>
          <w:rFonts w:ascii="Arial" w:eastAsia="Times New Roman" w:hAnsi="Arial" w:cs="Times New Roman"/>
          <w:sz w:val="24"/>
          <w:szCs w:val="20"/>
          <w:lang w:eastAsia="en-GB"/>
        </w:rPr>
      </w:pPr>
    </w:p>
    <w:p w14:paraId="2F41C45B" w14:textId="77777777" w:rsidR="008635C7" w:rsidRPr="00E47B47" w:rsidRDefault="008635C7" w:rsidP="008635C7">
      <w:pPr>
        <w:spacing w:after="0" w:line="240" w:lineRule="auto"/>
        <w:rPr>
          <w:rFonts w:ascii="Arial" w:hAnsi="Arial"/>
          <w:sz w:val="24"/>
          <w:lang w:val="en-US" w:eastAsia="en-GB"/>
        </w:rPr>
      </w:pPr>
      <w:r w:rsidRPr="00E47B47">
        <w:rPr>
          <w:rFonts w:ascii="Arial" w:hAnsi="Arial"/>
          <w:sz w:val="24"/>
          <w:lang w:val="en-US" w:eastAsia="en-GB"/>
        </w:rPr>
        <w:t>Our services include:</w:t>
      </w:r>
    </w:p>
    <w:p w14:paraId="0916B420" w14:textId="77777777" w:rsidR="008635C7" w:rsidRPr="00E47B47" w:rsidRDefault="008635C7" w:rsidP="008635C7">
      <w:pPr>
        <w:numPr>
          <w:ilvl w:val="0"/>
          <w:numId w:val="9"/>
        </w:numPr>
        <w:spacing w:after="0" w:line="240" w:lineRule="auto"/>
        <w:rPr>
          <w:rFonts w:ascii="Arial" w:hAnsi="Arial"/>
          <w:sz w:val="24"/>
          <w:lang w:val="en-US" w:eastAsia="en-GB"/>
        </w:rPr>
      </w:pPr>
      <w:r w:rsidRPr="00E47B47">
        <w:rPr>
          <w:rFonts w:ascii="Arial" w:hAnsi="Arial"/>
          <w:sz w:val="24"/>
          <w:lang w:val="en-US" w:eastAsia="en-GB"/>
        </w:rPr>
        <w:t xml:space="preserve">advice and information </w:t>
      </w:r>
    </w:p>
    <w:p w14:paraId="4708D3AA" w14:textId="77777777" w:rsidR="008635C7" w:rsidRPr="00E47B47" w:rsidRDefault="008635C7" w:rsidP="008635C7">
      <w:pPr>
        <w:numPr>
          <w:ilvl w:val="0"/>
          <w:numId w:val="9"/>
        </w:numPr>
        <w:spacing w:after="0" w:line="240" w:lineRule="auto"/>
        <w:rPr>
          <w:rFonts w:ascii="Arial" w:hAnsi="Arial"/>
          <w:sz w:val="24"/>
          <w:lang w:val="en-US" w:eastAsia="en-GB"/>
        </w:rPr>
      </w:pPr>
      <w:r w:rsidRPr="00E47B47">
        <w:rPr>
          <w:rFonts w:ascii="Arial" w:hAnsi="Arial"/>
          <w:sz w:val="24"/>
          <w:lang w:val="en-US" w:eastAsia="en-GB"/>
        </w:rPr>
        <w:t>mental health advocacy, including urgent need advocacy</w:t>
      </w:r>
    </w:p>
    <w:p w14:paraId="38AD08C2" w14:textId="77777777" w:rsidR="008635C7" w:rsidRPr="00E47B47" w:rsidRDefault="008635C7" w:rsidP="008635C7">
      <w:pPr>
        <w:numPr>
          <w:ilvl w:val="0"/>
          <w:numId w:val="9"/>
        </w:numPr>
        <w:spacing w:after="0" w:line="240" w:lineRule="auto"/>
        <w:rPr>
          <w:rFonts w:ascii="Arial" w:hAnsi="Arial"/>
          <w:sz w:val="24"/>
          <w:lang w:val="en-US" w:eastAsia="en-GB"/>
        </w:rPr>
      </w:pPr>
      <w:r w:rsidRPr="00E47B47">
        <w:rPr>
          <w:rFonts w:ascii="Arial" w:hAnsi="Arial"/>
          <w:sz w:val="24"/>
          <w:lang w:val="en-US" w:eastAsia="en-GB"/>
        </w:rPr>
        <w:t xml:space="preserve">trans specific advocacy </w:t>
      </w:r>
    </w:p>
    <w:p w14:paraId="6135D8CF" w14:textId="77777777" w:rsidR="008635C7" w:rsidRPr="00E47B47" w:rsidRDefault="008635C7" w:rsidP="008635C7">
      <w:pPr>
        <w:numPr>
          <w:ilvl w:val="0"/>
          <w:numId w:val="9"/>
        </w:numPr>
        <w:spacing w:after="0" w:line="240" w:lineRule="auto"/>
        <w:rPr>
          <w:rFonts w:ascii="Arial" w:hAnsi="Arial"/>
          <w:sz w:val="24"/>
          <w:lang w:val="en-US" w:eastAsia="en-GB"/>
        </w:rPr>
      </w:pPr>
      <w:r w:rsidRPr="00E47B47">
        <w:rPr>
          <w:rFonts w:ascii="Arial" w:hAnsi="Arial"/>
          <w:sz w:val="24"/>
          <w:lang w:val="en-US" w:eastAsia="en-GB"/>
        </w:rPr>
        <w:t>peer support group work</w:t>
      </w:r>
    </w:p>
    <w:p w14:paraId="69CB7156" w14:textId="77777777" w:rsidR="008635C7" w:rsidRPr="00E47B47" w:rsidRDefault="008635C7" w:rsidP="008635C7">
      <w:pPr>
        <w:numPr>
          <w:ilvl w:val="0"/>
          <w:numId w:val="9"/>
        </w:numPr>
        <w:spacing w:after="0" w:line="240" w:lineRule="auto"/>
        <w:rPr>
          <w:rFonts w:ascii="Arial" w:hAnsi="Arial"/>
          <w:sz w:val="24"/>
          <w:lang w:val="en-US" w:eastAsia="en-GB"/>
        </w:rPr>
      </w:pPr>
      <w:r w:rsidRPr="00E47B47">
        <w:rPr>
          <w:rFonts w:ascii="Arial" w:hAnsi="Arial"/>
          <w:sz w:val="24"/>
          <w:lang w:val="en-US" w:eastAsia="en-GB"/>
        </w:rPr>
        <w:t>peer mentoring and befriending</w:t>
      </w:r>
    </w:p>
    <w:p w14:paraId="3CC7DEE9" w14:textId="77777777" w:rsidR="008635C7" w:rsidRPr="00E47B47" w:rsidRDefault="008635C7" w:rsidP="008635C7">
      <w:pPr>
        <w:numPr>
          <w:ilvl w:val="0"/>
          <w:numId w:val="9"/>
        </w:numPr>
        <w:spacing w:after="0" w:line="240" w:lineRule="auto"/>
        <w:rPr>
          <w:rFonts w:ascii="Arial" w:hAnsi="Arial"/>
          <w:sz w:val="24"/>
          <w:lang w:val="en-US" w:eastAsia="en-GB"/>
        </w:rPr>
      </w:pPr>
      <w:r w:rsidRPr="00E47B47">
        <w:rPr>
          <w:rFonts w:ascii="Arial" w:hAnsi="Arial"/>
          <w:sz w:val="24"/>
          <w:lang w:val="en-US" w:eastAsia="en-GB"/>
        </w:rPr>
        <w:t>a low cost counselling service</w:t>
      </w:r>
    </w:p>
    <w:p w14:paraId="5ABF7559" w14:textId="77777777" w:rsidR="008635C7" w:rsidRPr="00E47B47" w:rsidRDefault="008635C7" w:rsidP="008635C7">
      <w:pPr>
        <w:numPr>
          <w:ilvl w:val="0"/>
          <w:numId w:val="9"/>
        </w:numPr>
        <w:spacing w:after="0" w:line="240" w:lineRule="auto"/>
        <w:rPr>
          <w:rFonts w:ascii="Arial" w:hAnsi="Arial"/>
          <w:sz w:val="24"/>
          <w:lang w:val="en-US" w:eastAsia="en-GB"/>
        </w:rPr>
      </w:pPr>
      <w:r w:rsidRPr="00E47B47">
        <w:rPr>
          <w:rFonts w:ascii="Arial" w:hAnsi="Arial"/>
          <w:sz w:val="24"/>
          <w:lang w:val="en-US" w:eastAsia="en-GB"/>
        </w:rPr>
        <w:t>on-line support</w:t>
      </w:r>
    </w:p>
    <w:p w14:paraId="7E05B5F7" w14:textId="77777777" w:rsidR="008635C7" w:rsidRPr="00E47B47" w:rsidRDefault="008635C7" w:rsidP="008635C7">
      <w:pPr>
        <w:numPr>
          <w:ilvl w:val="0"/>
          <w:numId w:val="9"/>
        </w:numPr>
        <w:spacing w:after="0" w:line="240" w:lineRule="auto"/>
        <w:rPr>
          <w:rFonts w:ascii="Arial" w:hAnsi="Arial"/>
          <w:sz w:val="24"/>
          <w:lang w:val="en-US" w:eastAsia="en-GB"/>
        </w:rPr>
      </w:pPr>
      <w:r w:rsidRPr="00E47B47">
        <w:rPr>
          <w:rFonts w:ascii="Arial" w:hAnsi="Arial"/>
          <w:sz w:val="24"/>
          <w:lang w:val="en-US" w:eastAsia="en-GB"/>
        </w:rPr>
        <w:t>wellbeing courses and workshops</w:t>
      </w:r>
    </w:p>
    <w:p w14:paraId="3C22AE61" w14:textId="77777777" w:rsidR="008635C7" w:rsidRPr="00E47B47" w:rsidRDefault="008635C7" w:rsidP="008635C7">
      <w:pPr>
        <w:numPr>
          <w:ilvl w:val="0"/>
          <w:numId w:val="9"/>
        </w:numPr>
        <w:spacing w:after="0" w:line="240" w:lineRule="auto"/>
        <w:rPr>
          <w:rFonts w:ascii="Arial" w:hAnsi="Arial"/>
          <w:sz w:val="24"/>
          <w:lang w:val="en-US" w:eastAsia="en-GB"/>
        </w:rPr>
      </w:pPr>
      <w:r w:rsidRPr="00E47B47">
        <w:rPr>
          <w:rFonts w:ascii="Arial" w:hAnsi="Arial"/>
          <w:sz w:val="24"/>
          <w:lang w:val="en-US" w:eastAsia="en-GB"/>
        </w:rPr>
        <w:t>suicide prevention initiatives, including Out of the Blue peer support group</w:t>
      </w:r>
    </w:p>
    <w:p w14:paraId="19889D93" w14:textId="77777777" w:rsidR="008635C7" w:rsidRPr="00E47B47" w:rsidRDefault="008635C7" w:rsidP="008635C7">
      <w:pPr>
        <w:numPr>
          <w:ilvl w:val="0"/>
          <w:numId w:val="9"/>
        </w:numPr>
        <w:spacing w:after="0" w:line="240" w:lineRule="auto"/>
        <w:rPr>
          <w:rFonts w:ascii="Arial" w:hAnsi="Arial"/>
          <w:sz w:val="24"/>
          <w:lang w:val="en-US" w:eastAsia="en-GB"/>
        </w:rPr>
      </w:pPr>
      <w:r w:rsidRPr="00E47B47">
        <w:rPr>
          <w:rFonts w:ascii="Arial" w:hAnsi="Arial"/>
          <w:sz w:val="24"/>
          <w:lang w:val="en-US" w:eastAsia="en-GB"/>
        </w:rPr>
        <w:t>social groups and outings</w:t>
      </w:r>
    </w:p>
    <w:p w14:paraId="2911DE2E" w14:textId="77777777" w:rsidR="008635C7" w:rsidRPr="00E47B47" w:rsidRDefault="008635C7" w:rsidP="008635C7">
      <w:pPr>
        <w:numPr>
          <w:ilvl w:val="0"/>
          <w:numId w:val="9"/>
        </w:numPr>
        <w:spacing w:after="0" w:line="240" w:lineRule="auto"/>
        <w:rPr>
          <w:rFonts w:ascii="Arial" w:hAnsi="Arial"/>
          <w:sz w:val="24"/>
          <w:lang w:val="en-US" w:eastAsia="en-GB"/>
        </w:rPr>
      </w:pPr>
      <w:r w:rsidRPr="00E47B47">
        <w:rPr>
          <w:rFonts w:ascii="Arial" w:hAnsi="Arial"/>
          <w:sz w:val="24"/>
          <w:lang w:val="en-US" w:eastAsia="en-GB"/>
        </w:rPr>
        <w:t>LGBTQ affirmative practice training and trans awareness training</w:t>
      </w:r>
    </w:p>
    <w:p w14:paraId="2D855305" w14:textId="77777777" w:rsidR="008635C7" w:rsidRDefault="008635C7" w:rsidP="008635C7">
      <w:pPr>
        <w:rPr>
          <w:rFonts w:ascii="Arial" w:hAnsi="Arial" w:cs="Arial"/>
          <w:b/>
          <w:sz w:val="24"/>
          <w:szCs w:val="24"/>
          <w:lang w:val="en-US"/>
        </w:rPr>
      </w:pPr>
    </w:p>
    <w:p w14:paraId="6ECEA527" w14:textId="77777777" w:rsidR="008635C7" w:rsidRPr="00E47B47" w:rsidRDefault="008635C7" w:rsidP="008635C7">
      <w:pPr>
        <w:rPr>
          <w:rFonts w:ascii="Arial" w:hAnsi="Arial" w:cs="Arial"/>
          <w:b/>
          <w:sz w:val="24"/>
          <w:szCs w:val="24"/>
          <w:lang w:val="en-US"/>
        </w:rPr>
      </w:pPr>
      <w:proofErr w:type="spellStart"/>
      <w:r w:rsidRPr="00E47B47">
        <w:rPr>
          <w:rFonts w:ascii="Arial" w:hAnsi="Arial" w:cs="Arial"/>
          <w:b/>
          <w:sz w:val="24"/>
          <w:szCs w:val="24"/>
          <w:lang w:val="en-US"/>
        </w:rPr>
        <w:lastRenderedPageBreak/>
        <w:t>MindOut’s</w:t>
      </w:r>
      <w:proofErr w:type="spellEnd"/>
      <w:r w:rsidRPr="00E47B47">
        <w:rPr>
          <w:rFonts w:ascii="Arial" w:hAnsi="Arial" w:cs="Arial"/>
          <w:b/>
          <w:sz w:val="24"/>
          <w:szCs w:val="24"/>
          <w:lang w:val="en-US"/>
        </w:rPr>
        <w:t xml:space="preserve"> History</w:t>
      </w:r>
    </w:p>
    <w:p w14:paraId="08A2CE2B" w14:textId="77777777" w:rsidR="008635C7" w:rsidRPr="00E47B47" w:rsidRDefault="008635C7" w:rsidP="008635C7">
      <w:pPr>
        <w:spacing w:after="0" w:line="240" w:lineRule="auto"/>
        <w:rPr>
          <w:rFonts w:ascii="Arial" w:hAnsi="Arial" w:cs="Arial"/>
          <w:sz w:val="24"/>
          <w:szCs w:val="24"/>
          <w:lang w:val="en-US"/>
        </w:rPr>
      </w:pPr>
    </w:p>
    <w:p w14:paraId="68CC0AFB" w14:textId="77777777" w:rsidR="008635C7" w:rsidRPr="00E47B47" w:rsidRDefault="008635C7" w:rsidP="008635C7">
      <w:pPr>
        <w:spacing w:after="0" w:line="240" w:lineRule="auto"/>
        <w:rPr>
          <w:rFonts w:ascii="Arial" w:hAnsi="Arial" w:cs="Arial"/>
          <w:sz w:val="24"/>
          <w:szCs w:val="24"/>
          <w:lang w:val="en-US"/>
        </w:rPr>
      </w:pPr>
      <w:proofErr w:type="spellStart"/>
      <w:r w:rsidRPr="00E47B47">
        <w:rPr>
          <w:rFonts w:ascii="Arial" w:hAnsi="Arial" w:cs="Arial"/>
          <w:sz w:val="24"/>
          <w:szCs w:val="24"/>
          <w:lang w:val="en-US"/>
        </w:rPr>
        <w:t>MindOut</w:t>
      </w:r>
      <w:proofErr w:type="spellEnd"/>
      <w:r w:rsidRPr="00E47B47">
        <w:rPr>
          <w:rFonts w:ascii="Arial" w:hAnsi="Arial" w:cs="Arial"/>
          <w:sz w:val="24"/>
          <w:szCs w:val="24"/>
          <w:lang w:val="en-US"/>
        </w:rPr>
        <w:t xml:space="preserve"> is 21 years old.  For the first 12 years, </w:t>
      </w:r>
      <w:proofErr w:type="spellStart"/>
      <w:r w:rsidRPr="00E47B47">
        <w:rPr>
          <w:rFonts w:ascii="Arial" w:hAnsi="Arial" w:cs="Arial"/>
          <w:sz w:val="24"/>
          <w:szCs w:val="24"/>
          <w:lang w:val="en-US"/>
        </w:rPr>
        <w:t>MindOut</w:t>
      </w:r>
      <w:proofErr w:type="spellEnd"/>
      <w:r w:rsidRPr="00E47B47">
        <w:rPr>
          <w:rFonts w:ascii="Arial" w:hAnsi="Arial" w:cs="Arial"/>
          <w:sz w:val="24"/>
          <w:szCs w:val="24"/>
          <w:lang w:val="en-US"/>
        </w:rPr>
        <w:t xml:space="preserve"> was a project within Mind in Brighton and Hove.  From 1st April 2011 </w:t>
      </w:r>
      <w:proofErr w:type="spellStart"/>
      <w:r w:rsidRPr="00E47B47">
        <w:rPr>
          <w:rFonts w:ascii="Arial" w:hAnsi="Arial" w:cs="Arial"/>
          <w:sz w:val="24"/>
          <w:szCs w:val="24"/>
          <w:lang w:val="en-US"/>
        </w:rPr>
        <w:t>MindOut</w:t>
      </w:r>
      <w:proofErr w:type="spellEnd"/>
      <w:r w:rsidRPr="00E47B47">
        <w:rPr>
          <w:rFonts w:ascii="Arial" w:hAnsi="Arial" w:cs="Arial"/>
          <w:sz w:val="24"/>
          <w:szCs w:val="24"/>
          <w:lang w:val="en-US"/>
        </w:rPr>
        <w:t xml:space="preserve"> became an independent </w:t>
      </w:r>
      <w:proofErr w:type="spellStart"/>
      <w:r w:rsidRPr="00E47B47">
        <w:rPr>
          <w:rFonts w:ascii="Arial" w:hAnsi="Arial" w:cs="Arial"/>
          <w:sz w:val="24"/>
          <w:szCs w:val="24"/>
          <w:lang w:val="en-US"/>
        </w:rPr>
        <w:t>organisation</w:t>
      </w:r>
      <w:proofErr w:type="spellEnd"/>
      <w:r w:rsidRPr="00E47B47">
        <w:rPr>
          <w:rFonts w:ascii="Arial" w:hAnsi="Arial" w:cs="Arial"/>
          <w:sz w:val="24"/>
          <w:szCs w:val="24"/>
          <w:lang w:val="en-US"/>
        </w:rPr>
        <w:t xml:space="preserve">, a charity and a company limited by guarantee.  </w:t>
      </w:r>
    </w:p>
    <w:p w14:paraId="76CE2455" w14:textId="77777777" w:rsidR="008635C7" w:rsidRPr="00E47B47" w:rsidRDefault="008635C7" w:rsidP="008635C7">
      <w:pPr>
        <w:spacing w:after="0" w:line="240" w:lineRule="auto"/>
        <w:rPr>
          <w:rFonts w:ascii="Arial" w:hAnsi="Arial" w:cs="Arial"/>
          <w:sz w:val="24"/>
          <w:szCs w:val="24"/>
          <w:lang w:val="en-US"/>
        </w:rPr>
      </w:pPr>
    </w:p>
    <w:p w14:paraId="5D54D952" w14:textId="77777777" w:rsidR="008635C7" w:rsidRPr="00E47B47" w:rsidRDefault="008635C7" w:rsidP="008635C7">
      <w:pPr>
        <w:spacing w:after="0" w:line="240" w:lineRule="auto"/>
        <w:rPr>
          <w:rFonts w:ascii="Arial" w:hAnsi="Arial" w:cs="Arial"/>
          <w:b/>
          <w:sz w:val="24"/>
          <w:szCs w:val="24"/>
          <w:lang w:val="en-US"/>
        </w:rPr>
      </w:pPr>
      <w:r w:rsidRPr="00E47B47">
        <w:rPr>
          <w:rFonts w:ascii="Arial" w:hAnsi="Arial" w:cs="Arial"/>
          <w:b/>
          <w:sz w:val="24"/>
          <w:szCs w:val="24"/>
          <w:lang w:val="en-US"/>
        </w:rPr>
        <w:t>Staff Team</w:t>
      </w:r>
    </w:p>
    <w:p w14:paraId="1B221627" w14:textId="77777777" w:rsidR="008635C7" w:rsidRPr="00E47B47" w:rsidRDefault="008635C7" w:rsidP="008635C7">
      <w:pPr>
        <w:spacing w:after="0" w:line="240" w:lineRule="auto"/>
        <w:rPr>
          <w:rFonts w:ascii="Arial" w:hAnsi="Arial" w:cs="Arial"/>
          <w:sz w:val="24"/>
          <w:szCs w:val="24"/>
          <w:lang w:val="en-US"/>
        </w:rPr>
      </w:pPr>
    </w:p>
    <w:p w14:paraId="05B89736" w14:textId="77777777" w:rsidR="008635C7" w:rsidRPr="00E47B47" w:rsidRDefault="008635C7" w:rsidP="008635C7">
      <w:pPr>
        <w:spacing w:after="0" w:line="240" w:lineRule="auto"/>
        <w:rPr>
          <w:rFonts w:ascii="Arial" w:hAnsi="Arial" w:cs="Arial"/>
          <w:sz w:val="24"/>
          <w:szCs w:val="24"/>
          <w:lang w:val="en-US"/>
        </w:rPr>
      </w:pPr>
      <w:r w:rsidRPr="00E47B47">
        <w:rPr>
          <w:rFonts w:ascii="Arial" w:hAnsi="Arial" w:cs="Arial"/>
          <w:sz w:val="24"/>
          <w:szCs w:val="24"/>
          <w:lang w:val="en-US"/>
        </w:rPr>
        <w:t xml:space="preserve">The </w:t>
      </w:r>
      <w:proofErr w:type="spellStart"/>
      <w:r w:rsidRPr="00E47B47">
        <w:rPr>
          <w:rFonts w:ascii="Arial" w:hAnsi="Arial" w:cs="Arial"/>
          <w:sz w:val="24"/>
          <w:szCs w:val="24"/>
          <w:lang w:val="en-US"/>
        </w:rPr>
        <w:t>MindOut</w:t>
      </w:r>
      <w:proofErr w:type="spellEnd"/>
      <w:r w:rsidRPr="00E47B47">
        <w:rPr>
          <w:rFonts w:ascii="Arial" w:hAnsi="Arial" w:cs="Arial"/>
          <w:sz w:val="24"/>
          <w:szCs w:val="24"/>
          <w:lang w:val="en-US"/>
        </w:rPr>
        <w:t xml:space="preserve"> staff team consists of the Chief Executive, Service Manager, Advocacy Senior Practitioner, Peer Support Senior Practitioner, Counselling Coordinator, three Advocacy Workers, Suicide Prevention/Group Worker, Community Engagement Worker, Online Service Coordinator, Business Development Manager</w:t>
      </w:r>
      <w:r w:rsidR="006A400F">
        <w:rPr>
          <w:rFonts w:ascii="Arial" w:hAnsi="Arial" w:cs="Arial"/>
          <w:sz w:val="24"/>
          <w:szCs w:val="24"/>
          <w:lang w:val="en-US"/>
        </w:rPr>
        <w:t>, Training Development Coordinator</w:t>
      </w:r>
      <w:r w:rsidRPr="00E47B47">
        <w:rPr>
          <w:rFonts w:ascii="Arial" w:hAnsi="Arial" w:cs="Arial"/>
          <w:sz w:val="24"/>
          <w:szCs w:val="24"/>
          <w:lang w:val="en-US"/>
        </w:rPr>
        <w:t xml:space="preserve"> and two Administrators. See structure diagram below.</w:t>
      </w:r>
    </w:p>
    <w:p w14:paraId="158D9935" w14:textId="77777777" w:rsidR="008635C7" w:rsidRDefault="008635C7" w:rsidP="008635C7">
      <w:pPr>
        <w:rPr>
          <w:rFonts w:ascii="Arial" w:eastAsia="Times New Roman" w:hAnsi="Arial" w:cs="Times New Roman"/>
          <w:b/>
          <w:bCs/>
          <w:noProof/>
          <w:sz w:val="28"/>
          <w:szCs w:val="28"/>
          <w:lang w:eastAsia="en-GB"/>
        </w:rPr>
      </w:pPr>
    </w:p>
    <w:p w14:paraId="3A365745" w14:textId="5911BB23" w:rsidR="008635C7" w:rsidRPr="00BB6DCE" w:rsidRDefault="009A5FA8" w:rsidP="008635C7">
      <w:pPr>
        <w:pStyle w:val="NoSpacing"/>
      </w:pPr>
      <w:r>
        <w:rPr>
          <w:b/>
          <w:i/>
          <w:noProof/>
          <w:shd w:val="clear" w:color="auto" w:fill="E5B8B7" w:themeFill="accent2" w:themeFillTint="66"/>
          <w:lang w:eastAsia="en-GB"/>
        </w:rPr>
        <w:drawing>
          <wp:inline distT="0" distB="0" distL="0" distR="0" wp14:anchorId="05DC1DF4" wp14:editId="328025D6">
            <wp:extent cx="6192520" cy="4250055"/>
            <wp:effectExtent l="0" t="0" r="0" b="0"/>
            <wp:docPr id="5" name="Picture 5" descr="Graphical user interface,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am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2520" cy="4250055"/>
                    </a:xfrm>
                    <a:prstGeom prst="rect">
                      <a:avLst/>
                    </a:prstGeom>
                  </pic:spPr>
                </pic:pic>
              </a:graphicData>
            </a:graphic>
          </wp:inline>
        </w:drawing>
      </w:r>
    </w:p>
    <w:p w14:paraId="51BEBCB2" w14:textId="77777777" w:rsidR="008635C7" w:rsidRDefault="008635C7" w:rsidP="008635C7">
      <w:pPr>
        <w:spacing w:after="0" w:line="240" w:lineRule="auto"/>
        <w:rPr>
          <w:rFonts w:ascii="Arial" w:eastAsia="Times New Roman" w:hAnsi="Arial" w:cs="Times New Roman"/>
          <w:sz w:val="24"/>
          <w:szCs w:val="20"/>
          <w:lang w:eastAsia="en-GB"/>
        </w:rPr>
      </w:pPr>
    </w:p>
    <w:sectPr w:rsidR="008635C7" w:rsidSect="00B3225F">
      <w:headerReference w:type="default" r:id="rId13"/>
      <w:footerReference w:type="default" r:id="rId14"/>
      <w:pgSz w:w="11906" w:h="16838" w:code="9"/>
      <w:pgMar w:top="873" w:right="1077" w:bottom="873" w:left="1077"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207A" w14:textId="77777777" w:rsidR="003B68F8" w:rsidRDefault="003B68F8">
      <w:pPr>
        <w:spacing w:after="0" w:line="240" w:lineRule="auto"/>
      </w:pPr>
      <w:r>
        <w:separator/>
      </w:r>
    </w:p>
  </w:endnote>
  <w:endnote w:type="continuationSeparator" w:id="0">
    <w:p w14:paraId="0BADB82F" w14:textId="77777777" w:rsidR="003B68F8" w:rsidRDefault="003B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830C" w14:textId="77777777" w:rsidR="009A351B" w:rsidRDefault="009A351B">
    <w:pPr>
      <w:pStyle w:val="Footer"/>
    </w:pPr>
  </w:p>
  <w:p w14:paraId="12261C15" w14:textId="77777777" w:rsidR="009A351B" w:rsidRPr="00BD2C27" w:rsidRDefault="009A351B" w:rsidP="008635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A411" w14:textId="77777777" w:rsidR="003B68F8" w:rsidRDefault="003B68F8">
      <w:pPr>
        <w:spacing w:after="0" w:line="240" w:lineRule="auto"/>
      </w:pPr>
      <w:r>
        <w:separator/>
      </w:r>
    </w:p>
  </w:footnote>
  <w:footnote w:type="continuationSeparator" w:id="0">
    <w:p w14:paraId="05F34FC0" w14:textId="77777777" w:rsidR="003B68F8" w:rsidRDefault="003B6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1791"/>
    </w:tblGrid>
    <w:tr w:rsidR="009A351B" w14:paraId="745333D9" w14:textId="77777777" w:rsidTr="008635C7">
      <w:tc>
        <w:tcPr>
          <w:tcW w:w="3846" w:type="dxa"/>
        </w:tcPr>
        <w:p w14:paraId="6CE8D0C9" w14:textId="77777777" w:rsidR="009A351B" w:rsidRDefault="009A351B" w:rsidP="008635C7">
          <w:pPr>
            <w:pStyle w:val="Header"/>
          </w:pPr>
        </w:p>
      </w:tc>
      <w:tc>
        <w:tcPr>
          <w:tcW w:w="1791" w:type="dxa"/>
        </w:tcPr>
        <w:p w14:paraId="3A9EACAD" w14:textId="77777777" w:rsidR="009A351B" w:rsidRDefault="009A351B" w:rsidP="008635C7">
          <w:pPr>
            <w:pStyle w:val="Header"/>
            <w:jc w:val="center"/>
          </w:pPr>
        </w:p>
      </w:tc>
    </w:tr>
  </w:tbl>
  <w:p w14:paraId="36F90537" w14:textId="77777777" w:rsidR="009A351B" w:rsidRDefault="009A3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533E" w14:textId="77777777" w:rsidR="009A351B" w:rsidRPr="000422BB" w:rsidRDefault="009A351B" w:rsidP="008635C7">
    <w:pPr>
      <w:pStyle w:val="Header"/>
      <w:jc w:val="right"/>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D3BFB"/>
    <w:multiLevelType w:val="multilevel"/>
    <w:tmpl w:val="7FF2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B50E47"/>
    <w:multiLevelType w:val="hybridMultilevel"/>
    <w:tmpl w:val="C162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04932"/>
    <w:multiLevelType w:val="hybridMultilevel"/>
    <w:tmpl w:val="AD8A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F4860"/>
    <w:multiLevelType w:val="hybridMultilevel"/>
    <w:tmpl w:val="B71AF1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2223850"/>
    <w:multiLevelType w:val="hybridMultilevel"/>
    <w:tmpl w:val="3DC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E572A"/>
    <w:multiLevelType w:val="hybridMultilevel"/>
    <w:tmpl w:val="7692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C3D6E"/>
    <w:multiLevelType w:val="hybridMultilevel"/>
    <w:tmpl w:val="B644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12983"/>
    <w:multiLevelType w:val="hybridMultilevel"/>
    <w:tmpl w:val="853E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C4F3D"/>
    <w:multiLevelType w:val="hybridMultilevel"/>
    <w:tmpl w:val="4890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4BEC67B5"/>
    <w:multiLevelType w:val="hybridMultilevel"/>
    <w:tmpl w:val="A64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C7C2F"/>
    <w:multiLevelType w:val="hybridMultilevel"/>
    <w:tmpl w:val="1572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C4C99"/>
    <w:multiLevelType w:val="hybridMultilevel"/>
    <w:tmpl w:val="AAA4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D7B8E"/>
    <w:multiLevelType w:val="hybridMultilevel"/>
    <w:tmpl w:val="749C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CF4AA7"/>
    <w:multiLevelType w:val="hybridMultilevel"/>
    <w:tmpl w:val="5DD2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A40407"/>
    <w:multiLevelType w:val="hybridMultilevel"/>
    <w:tmpl w:val="6862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13"/>
  </w:num>
  <w:num w:numId="5">
    <w:abstractNumId w:val="14"/>
  </w:num>
  <w:num w:numId="6">
    <w:abstractNumId w:val="12"/>
  </w:num>
  <w:num w:numId="7">
    <w:abstractNumId w:val="2"/>
  </w:num>
  <w:num w:numId="8">
    <w:abstractNumId w:val="1"/>
  </w:num>
  <w:num w:numId="9">
    <w:abstractNumId w:val="15"/>
  </w:num>
  <w:num w:numId="10">
    <w:abstractNumId w:val="6"/>
  </w:num>
  <w:num w:numId="11">
    <w:abstractNumId w:val="7"/>
  </w:num>
  <w:num w:numId="12">
    <w:abstractNumId w:val="4"/>
  </w:num>
  <w:num w:numId="13">
    <w:abstractNumId w:val="8"/>
  </w:num>
  <w:num w:numId="14">
    <w:abstractNumId w:val="0"/>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5C7"/>
    <w:rsid w:val="00007D75"/>
    <w:rsid w:val="000338EA"/>
    <w:rsid w:val="001169AE"/>
    <w:rsid w:val="001201DF"/>
    <w:rsid w:val="001859C0"/>
    <w:rsid w:val="002766FE"/>
    <w:rsid w:val="002A5D8E"/>
    <w:rsid w:val="003A72FE"/>
    <w:rsid w:val="003B68F8"/>
    <w:rsid w:val="003E0D7B"/>
    <w:rsid w:val="004535CC"/>
    <w:rsid w:val="004537B0"/>
    <w:rsid w:val="004B3B6A"/>
    <w:rsid w:val="004D5F31"/>
    <w:rsid w:val="0051025E"/>
    <w:rsid w:val="00510D63"/>
    <w:rsid w:val="005957AC"/>
    <w:rsid w:val="005A3F84"/>
    <w:rsid w:val="005E4ABF"/>
    <w:rsid w:val="00690A1E"/>
    <w:rsid w:val="006A400F"/>
    <w:rsid w:val="006B5492"/>
    <w:rsid w:val="0079343E"/>
    <w:rsid w:val="0081196E"/>
    <w:rsid w:val="008635C7"/>
    <w:rsid w:val="008825B4"/>
    <w:rsid w:val="008B3BCF"/>
    <w:rsid w:val="00946FCC"/>
    <w:rsid w:val="00982626"/>
    <w:rsid w:val="00987066"/>
    <w:rsid w:val="00994171"/>
    <w:rsid w:val="009A351B"/>
    <w:rsid w:val="009A5FA8"/>
    <w:rsid w:val="00A118E0"/>
    <w:rsid w:val="00A16D7B"/>
    <w:rsid w:val="00A32831"/>
    <w:rsid w:val="00A330B7"/>
    <w:rsid w:val="00A45B79"/>
    <w:rsid w:val="00A553FC"/>
    <w:rsid w:val="00A602E3"/>
    <w:rsid w:val="00A74D42"/>
    <w:rsid w:val="00AA205F"/>
    <w:rsid w:val="00AB72C6"/>
    <w:rsid w:val="00AE20F7"/>
    <w:rsid w:val="00AF5A76"/>
    <w:rsid w:val="00B3225F"/>
    <w:rsid w:val="00BC1C28"/>
    <w:rsid w:val="00BD09F1"/>
    <w:rsid w:val="00C10BCE"/>
    <w:rsid w:val="00C37C21"/>
    <w:rsid w:val="00CD68F7"/>
    <w:rsid w:val="00D473A3"/>
    <w:rsid w:val="00DD2350"/>
    <w:rsid w:val="00DF19F2"/>
    <w:rsid w:val="00E34983"/>
    <w:rsid w:val="00E41698"/>
    <w:rsid w:val="00E73A42"/>
    <w:rsid w:val="00EE3260"/>
    <w:rsid w:val="00EF7677"/>
    <w:rsid w:val="00F05010"/>
    <w:rsid w:val="00F42BD1"/>
    <w:rsid w:val="00FA2BD8"/>
    <w:rsid w:val="00FC3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F13C"/>
  <w15:docId w15:val="{9092B1DA-B7AF-48E6-A595-468FF438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5C7"/>
  </w:style>
  <w:style w:type="paragraph" w:styleId="Heading1">
    <w:name w:val="heading 1"/>
    <w:basedOn w:val="Normal"/>
    <w:next w:val="Normal"/>
    <w:link w:val="Heading1Char"/>
    <w:uiPriority w:val="9"/>
    <w:qFormat/>
    <w:rsid w:val="00863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35C7"/>
    <w:pPr>
      <w:spacing w:after="0" w:line="240" w:lineRule="auto"/>
    </w:pPr>
    <w:rPr>
      <w:rFonts w:ascii="Arial" w:hAnsi="Arial"/>
      <w:sz w:val="24"/>
      <w:lang w:val="en-US"/>
    </w:rPr>
  </w:style>
  <w:style w:type="character" w:styleId="Hyperlink">
    <w:name w:val="Hyperlink"/>
    <w:basedOn w:val="DefaultParagraphFont"/>
    <w:uiPriority w:val="99"/>
    <w:unhideWhenUsed/>
    <w:rsid w:val="008635C7"/>
    <w:rPr>
      <w:color w:val="0000FF" w:themeColor="hyperlink"/>
      <w:u w:val="single"/>
    </w:rPr>
  </w:style>
  <w:style w:type="paragraph" w:styleId="Header">
    <w:name w:val="header"/>
    <w:basedOn w:val="Normal"/>
    <w:link w:val="HeaderChar"/>
    <w:uiPriority w:val="99"/>
    <w:unhideWhenUsed/>
    <w:rsid w:val="00863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5C7"/>
  </w:style>
  <w:style w:type="paragraph" w:styleId="Footer">
    <w:name w:val="footer"/>
    <w:basedOn w:val="Normal"/>
    <w:link w:val="FooterChar"/>
    <w:uiPriority w:val="99"/>
    <w:unhideWhenUsed/>
    <w:rsid w:val="00863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5C7"/>
  </w:style>
  <w:style w:type="table" w:customStyle="1" w:styleId="TableGrid2">
    <w:name w:val="Table Grid2"/>
    <w:basedOn w:val="TableNormal"/>
    <w:next w:val="TableGrid"/>
    <w:uiPriority w:val="59"/>
    <w:rsid w:val="008635C7"/>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635C7"/>
    <w:pPr>
      <w:spacing w:after="0" w:line="240" w:lineRule="auto"/>
    </w:pPr>
    <w:rPr>
      <w:rFonts w:ascii="Calibri" w:hAnsi="Calibri" w:cs="Calibri"/>
      <w:lang w:val="en-US"/>
    </w:rPr>
  </w:style>
  <w:style w:type="paragraph" w:styleId="BalloonText">
    <w:name w:val="Balloon Text"/>
    <w:basedOn w:val="Normal"/>
    <w:link w:val="BalloonTextChar"/>
    <w:uiPriority w:val="99"/>
    <w:semiHidden/>
    <w:unhideWhenUsed/>
    <w:rsid w:val="00863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5C7"/>
    <w:rPr>
      <w:rFonts w:ascii="Tahoma" w:hAnsi="Tahoma" w:cs="Tahoma"/>
      <w:sz w:val="16"/>
      <w:szCs w:val="16"/>
    </w:rPr>
  </w:style>
  <w:style w:type="character" w:customStyle="1" w:styleId="normaltextrun">
    <w:name w:val="normaltextrun"/>
    <w:basedOn w:val="DefaultParagraphFont"/>
    <w:rsid w:val="008635C7"/>
  </w:style>
  <w:style w:type="paragraph" w:customStyle="1" w:styleId="paragraph">
    <w:name w:val="paragraph"/>
    <w:basedOn w:val="Normal"/>
    <w:rsid w:val="008635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635C7"/>
  </w:style>
  <w:style w:type="character" w:customStyle="1" w:styleId="Heading1Char">
    <w:name w:val="Heading 1 Char"/>
    <w:basedOn w:val="DefaultParagraphFont"/>
    <w:link w:val="Heading1"/>
    <w:uiPriority w:val="9"/>
    <w:rsid w:val="008635C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957AC"/>
    <w:pPr>
      <w:ind w:left="720"/>
      <w:contextualSpacing/>
    </w:pPr>
  </w:style>
  <w:style w:type="character" w:styleId="CommentReference">
    <w:name w:val="annotation reference"/>
    <w:basedOn w:val="DefaultParagraphFont"/>
    <w:uiPriority w:val="99"/>
    <w:semiHidden/>
    <w:unhideWhenUsed/>
    <w:rsid w:val="00E34983"/>
    <w:rPr>
      <w:sz w:val="16"/>
      <w:szCs w:val="16"/>
    </w:rPr>
  </w:style>
  <w:style w:type="paragraph" w:styleId="CommentText">
    <w:name w:val="annotation text"/>
    <w:basedOn w:val="Normal"/>
    <w:link w:val="CommentTextChar"/>
    <w:uiPriority w:val="99"/>
    <w:unhideWhenUsed/>
    <w:rsid w:val="00E34983"/>
    <w:pPr>
      <w:spacing w:line="240" w:lineRule="auto"/>
    </w:pPr>
    <w:rPr>
      <w:sz w:val="20"/>
      <w:szCs w:val="20"/>
    </w:rPr>
  </w:style>
  <w:style w:type="character" w:customStyle="1" w:styleId="CommentTextChar">
    <w:name w:val="Comment Text Char"/>
    <w:basedOn w:val="DefaultParagraphFont"/>
    <w:link w:val="CommentText"/>
    <w:uiPriority w:val="99"/>
    <w:rsid w:val="00E34983"/>
    <w:rPr>
      <w:sz w:val="20"/>
      <w:szCs w:val="20"/>
    </w:rPr>
  </w:style>
  <w:style w:type="paragraph" w:styleId="CommentSubject">
    <w:name w:val="annotation subject"/>
    <w:basedOn w:val="CommentText"/>
    <w:next w:val="CommentText"/>
    <w:link w:val="CommentSubjectChar"/>
    <w:uiPriority w:val="99"/>
    <w:semiHidden/>
    <w:unhideWhenUsed/>
    <w:rsid w:val="00E34983"/>
    <w:rPr>
      <w:b/>
      <w:bCs/>
    </w:rPr>
  </w:style>
  <w:style w:type="character" w:customStyle="1" w:styleId="CommentSubjectChar">
    <w:name w:val="Comment Subject Char"/>
    <w:basedOn w:val="CommentTextChar"/>
    <w:link w:val="CommentSubject"/>
    <w:uiPriority w:val="99"/>
    <w:semiHidden/>
    <w:rsid w:val="00E34983"/>
    <w:rPr>
      <w:b/>
      <w:bCs/>
      <w:sz w:val="20"/>
      <w:szCs w:val="20"/>
    </w:rPr>
  </w:style>
  <w:style w:type="paragraph" w:styleId="Revision">
    <w:name w:val="Revision"/>
    <w:hidden/>
    <w:uiPriority w:val="99"/>
    <w:semiHidden/>
    <w:rsid w:val="00185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69374">
      <w:bodyDiv w:val="1"/>
      <w:marLeft w:val="0"/>
      <w:marRight w:val="0"/>
      <w:marTop w:val="0"/>
      <w:marBottom w:val="0"/>
      <w:divBdr>
        <w:top w:val="none" w:sz="0" w:space="0" w:color="auto"/>
        <w:left w:val="none" w:sz="0" w:space="0" w:color="auto"/>
        <w:bottom w:val="none" w:sz="0" w:space="0" w:color="auto"/>
        <w:right w:val="none" w:sz="0" w:space="0" w:color="auto"/>
      </w:divBdr>
      <w:divsChild>
        <w:div w:id="1312447811">
          <w:marLeft w:val="0"/>
          <w:marRight w:val="0"/>
          <w:marTop w:val="480"/>
          <w:marBottom w:val="0"/>
          <w:divBdr>
            <w:top w:val="none" w:sz="0" w:space="0" w:color="auto"/>
            <w:left w:val="none" w:sz="0" w:space="0" w:color="auto"/>
            <w:bottom w:val="none" w:sz="0" w:space="0" w:color="auto"/>
            <w:right w:val="none" w:sz="0" w:space="0" w:color="auto"/>
          </w:divBdr>
          <w:divsChild>
            <w:div w:id="1462377906">
              <w:marLeft w:val="0"/>
              <w:marRight w:val="0"/>
              <w:marTop w:val="0"/>
              <w:marBottom w:val="0"/>
              <w:divBdr>
                <w:top w:val="none" w:sz="0" w:space="0" w:color="auto"/>
                <w:left w:val="none" w:sz="0" w:space="0" w:color="auto"/>
                <w:bottom w:val="none" w:sz="0" w:space="0" w:color="auto"/>
                <w:right w:val="none" w:sz="0" w:space="0" w:color="auto"/>
              </w:divBdr>
              <w:divsChild>
                <w:div w:id="595141393">
                  <w:marLeft w:val="0"/>
                  <w:marRight w:val="0"/>
                  <w:marTop w:val="0"/>
                  <w:marBottom w:val="0"/>
                  <w:divBdr>
                    <w:top w:val="none" w:sz="0" w:space="0" w:color="auto"/>
                    <w:left w:val="none" w:sz="0" w:space="0" w:color="auto"/>
                    <w:bottom w:val="none" w:sz="0" w:space="0" w:color="auto"/>
                    <w:right w:val="none" w:sz="0" w:space="0" w:color="auto"/>
                  </w:divBdr>
                  <w:divsChild>
                    <w:div w:id="1698311275">
                      <w:marLeft w:val="0"/>
                      <w:marRight w:val="0"/>
                      <w:marTop w:val="0"/>
                      <w:marBottom w:val="0"/>
                      <w:divBdr>
                        <w:top w:val="none" w:sz="0" w:space="0" w:color="auto"/>
                        <w:left w:val="none" w:sz="0" w:space="0" w:color="auto"/>
                        <w:bottom w:val="none" w:sz="0" w:space="0" w:color="auto"/>
                        <w:right w:val="none" w:sz="0" w:space="0" w:color="auto"/>
                      </w:divBdr>
                      <w:divsChild>
                        <w:div w:id="1974557898">
                          <w:marLeft w:val="0"/>
                          <w:marRight w:val="0"/>
                          <w:marTop w:val="0"/>
                          <w:marBottom w:val="0"/>
                          <w:divBdr>
                            <w:top w:val="none" w:sz="0" w:space="0" w:color="auto"/>
                            <w:left w:val="none" w:sz="0" w:space="0" w:color="auto"/>
                            <w:bottom w:val="none" w:sz="0" w:space="0" w:color="auto"/>
                            <w:right w:val="none" w:sz="0" w:space="0" w:color="auto"/>
                          </w:divBdr>
                          <w:divsChild>
                            <w:div w:id="1414358049">
                              <w:marLeft w:val="0"/>
                              <w:marRight w:val="0"/>
                              <w:marTop w:val="0"/>
                              <w:marBottom w:val="0"/>
                              <w:divBdr>
                                <w:top w:val="none" w:sz="0" w:space="0" w:color="auto"/>
                                <w:left w:val="none" w:sz="0" w:space="0" w:color="auto"/>
                                <w:bottom w:val="none" w:sz="0" w:space="0" w:color="auto"/>
                                <w:right w:val="none" w:sz="0" w:space="0" w:color="auto"/>
                              </w:divBdr>
                              <w:divsChild>
                                <w:div w:id="1990671967">
                                  <w:marLeft w:val="0"/>
                                  <w:marRight w:val="0"/>
                                  <w:marTop w:val="0"/>
                                  <w:marBottom w:val="0"/>
                                  <w:divBdr>
                                    <w:top w:val="none" w:sz="0" w:space="0" w:color="auto"/>
                                    <w:left w:val="none" w:sz="0" w:space="0" w:color="auto"/>
                                    <w:bottom w:val="none" w:sz="0" w:space="0" w:color="auto"/>
                                    <w:right w:val="none" w:sz="0" w:space="0" w:color="auto"/>
                                  </w:divBdr>
                                  <w:divsChild>
                                    <w:div w:id="501556356">
                                      <w:marLeft w:val="0"/>
                                      <w:marRight w:val="0"/>
                                      <w:marTop w:val="0"/>
                                      <w:marBottom w:val="0"/>
                                      <w:divBdr>
                                        <w:top w:val="none" w:sz="0" w:space="0" w:color="auto"/>
                                        <w:left w:val="none" w:sz="0" w:space="0" w:color="auto"/>
                                        <w:bottom w:val="none" w:sz="0" w:space="0" w:color="auto"/>
                                        <w:right w:val="none" w:sz="0" w:space="0" w:color="auto"/>
                                      </w:divBdr>
                                      <w:divsChild>
                                        <w:div w:id="1696885938">
                                          <w:marLeft w:val="0"/>
                                          <w:marRight w:val="0"/>
                                          <w:marTop w:val="0"/>
                                          <w:marBottom w:val="0"/>
                                          <w:divBdr>
                                            <w:top w:val="none" w:sz="0" w:space="0" w:color="auto"/>
                                            <w:left w:val="none" w:sz="0" w:space="0" w:color="auto"/>
                                            <w:bottom w:val="none" w:sz="0" w:space="0" w:color="auto"/>
                                            <w:right w:val="none" w:sz="0" w:space="0" w:color="auto"/>
                                          </w:divBdr>
                                          <w:divsChild>
                                            <w:div w:id="908424019">
                                              <w:marLeft w:val="300"/>
                                              <w:marRight w:val="300"/>
                                              <w:marTop w:val="300"/>
                                              <w:marBottom w:val="300"/>
                                              <w:divBdr>
                                                <w:top w:val="none" w:sz="0" w:space="0" w:color="auto"/>
                                                <w:left w:val="none" w:sz="0" w:space="0" w:color="auto"/>
                                                <w:bottom w:val="none" w:sz="0" w:space="0" w:color="auto"/>
                                                <w:right w:val="none" w:sz="0" w:space="0" w:color="auto"/>
                                              </w:divBdr>
                                              <w:divsChild>
                                                <w:div w:id="5381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20info@mindout.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8B972-F229-4DBA-BB05-7829CCE7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Christopher Roskelly</cp:lastModifiedBy>
  <cp:revision>5</cp:revision>
  <dcterms:created xsi:type="dcterms:W3CDTF">2021-12-08T08:41:00Z</dcterms:created>
  <dcterms:modified xsi:type="dcterms:W3CDTF">2021-12-08T08:46:00Z</dcterms:modified>
</cp:coreProperties>
</file>